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1D3189" w14:textId="77777777" w:rsidR="004851B5" w:rsidRDefault="00C94F5E">
      <w:pPr>
        <w:jc w:val="center"/>
        <w:rPr>
          <w:rFonts w:ascii="Arial" w:hAnsi="Arial" w:cs="Arial"/>
          <w:b/>
          <w:sz w:val="96"/>
          <w:szCs w:val="96"/>
        </w:rPr>
      </w:pPr>
      <w:bookmarkStart w:id="0" w:name="_GoBack"/>
      <w:bookmarkEnd w:id="0"/>
      <w:r>
        <w:rPr>
          <w:rFonts w:ascii="Arial" w:hAnsi="Arial" w:cs="Arial"/>
          <w:b/>
          <w:sz w:val="96"/>
          <w:szCs w:val="96"/>
        </w:rPr>
        <w:t>Town Field</w:t>
      </w:r>
    </w:p>
    <w:p w14:paraId="6AC84601" w14:textId="77777777" w:rsidR="004851B5" w:rsidRDefault="004851B5">
      <w:pPr>
        <w:jc w:val="center"/>
        <w:rPr>
          <w:rFonts w:ascii="Arial" w:hAnsi="Arial" w:cs="Arial"/>
          <w:b/>
          <w:sz w:val="96"/>
          <w:szCs w:val="96"/>
        </w:rPr>
      </w:pPr>
      <w:r>
        <w:rPr>
          <w:rFonts w:ascii="Arial" w:hAnsi="Arial" w:cs="Arial"/>
          <w:b/>
          <w:sz w:val="96"/>
          <w:szCs w:val="96"/>
        </w:rPr>
        <w:t>Primary</w:t>
      </w:r>
    </w:p>
    <w:p w14:paraId="1CF2C3FB" w14:textId="77777777" w:rsidR="004851B5" w:rsidRDefault="004851B5">
      <w:pPr>
        <w:jc w:val="center"/>
        <w:rPr>
          <w:rFonts w:ascii="Arial" w:hAnsi="Arial" w:cs="Arial"/>
          <w:b/>
          <w:sz w:val="96"/>
          <w:szCs w:val="96"/>
        </w:rPr>
      </w:pPr>
      <w:r>
        <w:rPr>
          <w:rFonts w:ascii="Arial" w:hAnsi="Arial" w:cs="Arial"/>
          <w:b/>
          <w:sz w:val="96"/>
          <w:szCs w:val="96"/>
        </w:rPr>
        <w:t>School</w:t>
      </w:r>
    </w:p>
    <w:p w14:paraId="672A6659" w14:textId="77777777" w:rsidR="004851B5" w:rsidRDefault="004851B5">
      <w:pPr>
        <w:rPr>
          <w:rFonts w:ascii="Arial" w:hAnsi="Arial" w:cs="Arial"/>
        </w:rPr>
      </w:pPr>
    </w:p>
    <w:p w14:paraId="0A37501D" w14:textId="77777777" w:rsidR="004851B5" w:rsidRDefault="004851B5">
      <w:pPr>
        <w:rPr>
          <w:rFonts w:ascii="Arial" w:hAnsi="Arial" w:cs="Arial"/>
        </w:rPr>
      </w:pPr>
    </w:p>
    <w:p w14:paraId="5DAB6C7B" w14:textId="77777777" w:rsidR="004851B5" w:rsidRDefault="004851B5">
      <w:pPr>
        <w:rPr>
          <w:rFonts w:ascii="Arial" w:hAnsi="Arial" w:cs="Arial"/>
        </w:rPr>
      </w:pPr>
    </w:p>
    <w:p w14:paraId="02EB378F" w14:textId="77777777" w:rsidR="004851B5" w:rsidRDefault="004851B5">
      <w:pPr>
        <w:rPr>
          <w:rFonts w:ascii="Arial" w:hAnsi="Arial" w:cs="Arial"/>
        </w:rPr>
      </w:pPr>
    </w:p>
    <w:p w14:paraId="00C5638C" w14:textId="2D96396C" w:rsidR="00D20F04" w:rsidRDefault="00E6072E">
      <w:pPr>
        <w:jc w:val="center"/>
        <w:rPr>
          <w:rFonts w:ascii="Arial" w:hAnsi="Arial" w:cs="Arial"/>
          <w:sz w:val="72"/>
          <w:szCs w:val="72"/>
        </w:rPr>
      </w:pPr>
      <w:r>
        <w:rPr>
          <w:rFonts w:ascii="Arial" w:hAnsi="Arial" w:cs="Arial"/>
          <w:sz w:val="72"/>
          <w:szCs w:val="72"/>
        </w:rPr>
        <w:t>Reading</w:t>
      </w:r>
      <w:r w:rsidR="00C94F5E">
        <w:rPr>
          <w:rFonts w:ascii="Arial" w:hAnsi="Arial" w:cs="Arial"/>
          <w:sz w:val="72"/>
          <w:szCs w:val="72"/>
        </w:rPr>
        <w:t xml:space="preserve"> </w:t>
      </w:r>
      <w:r w:rsidR="0033678A">
        <w:rPr>
          <w:rFonts w:ascii="Arial" w:hAnsi="Arial" w:cs="Arial"/>
          <w:sz w:val="72"/>
          <w:szCs w:val="72"/>
        </w:rPr>
        <w:t>Guide</w:t>
      </w:r>
    </w:p>
    <w:p w14:paraId="6A05A809" w14:textId="77777777" w:rsidR="00B2106C" w:rsidRDefault="00B2106C" w:rsidP="00B2106C">
      <w:pPr>
        <w:rPr>
          <w:rFonts w:ascii="Arial" w:hAnsi="Arial" w:cs="Arial"/>
          <w:sz w:val="72"/>
          <w:szCs w:val="72"/>
        </w:rPr>
      </w:pPr>
    </w:p>
    <w:p w14:paraId="5A39BBE3" w14:textId="77777777" w:rsidR="004851B5" w:rsidRDefault="004851B5">
      <w:pPr>
        <w:jc w:val="center"/>
        <w:rPr>
          <w:rFonts w:ascii="Arial" w:hAnsi="Arial" w:cs="Arial"/>
        </w:rPr>
      </w:pPr>
    </w:p>
    <w:p w14:paraId="787600D2" w14:textId="77777777" w:rsidR="004851B5" w:rsidRDefault="00276F00">
      <w:pPr>
        <w:rPr>
          <w:rFonts w:ascii="Courier New" w:hAnsi="Courier New" w:cs="Courier New"/>
          <w:b/>
          <w:sz w:val="48"/>
          <w:szCs w:val="48"/>
        </w:rPr>
      </w:pPr>
      <w:r>
        <w:rPr>
          <w:noProof/>
          <w:lang w:eastAsia="en-GB"/>
        </w:rPr>
        <mc:AlternateContent>
          <mc:Choice Requires="wps">
            <w:drawing>
              <wp:anchor distT="45720" distB="45720" distL="114300" distR="114300" simplePos="0" relativeHeight="251660800" behindDoc="0" locked="0" layoutInCell="1" allowOverlap="1" wp14:anchorId="6C4576F9" wp14:editId="07777777">
                <wp:simplePos x="0" y="0"/>
                <wp:positionH relativeFrom="column">
                  <wp:posOffset>1587500</wp:posOffset>
                </wp:positionH>
                <wp:positionV relativeFrom="paragraph">
                  <wp:posOffset>122555</wp:posOffset>
                </wp:positionV>
                <wp:extent cx="2708910" cy="2529840"/>
                <wp:effectExtent l="3175" t="3175" r="2540" b="635"/>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8F396" w14:textId="77777777" w:rsidR="00142B8C" w:rsidRDefault="00142B8C">
                            <w:r w:rsidRPr="00515C54">
                              <w:rPr>
                                <w:noProof/>
                                <w:lang w:eastAsia="en-GB"/>
                              </w:rPr>
                              <w:drawing>
                                <wp:inline distT="0" distB="0" distL="0" distR="0" wp14:anchorId="5DBDA79C" wp14:editId="07777777">
                                  <wp:extent cx="2238375" cy="2228850"/>
                                  <wp:effectExtent l="0" t="0" r="0" b="0"/>
                                  <wp:docPr id="3" name="Picture 1" descr="Image result for town 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wn field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228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576F9" id="_x0000_t202" coordsize="21600,21600" o:spt="202" path="m,l,21600r21600,l21600,xe">
                <v:stroke joinstyle="miter"/>
                <v:path gradientshapeok="t" o:connecttype="rect"/>
              </v:shapetype>
              <v:shape id="Text Box 2" o:spid="_x0000_s1026" type="#_x0000_t202" style="position:absolute;margin-left:125pt;margin-top:9.65pt;width:213.3pt;height:199.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BWgwIAABI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" stroked="f">
                <v:textbox>
                  <w:txbxContent>
                    <w:p w14:paraId="41C8F396" w14:textId="77777777" w:rsidR="00142B8C" w:rsidRDefault="00142B8C">
                      <w:r w:rsidRPr="00515C54">
                        <w:rPr>
                          <w:noProof/>
                          <w:lang w:eastAsia="en-GB"/>
                        </w:rPr>
                        <w:drawing>
                          <wp:inline distT="0" distB="0" distL="0" distR="0" wp14:anchorId="5DBDA79C" wp14:editId="07777777">
                            <wp:extent cx="2238375" cy="2228850"/>
                            <wp:effectExtent l="0" t="0" r="0" b="0"/>
                            <wp:docPr id="3" name="Picture 1" descr="Image result for town 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wn field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228850"/>
                                    </a:xfrm>
                                    <a:prstGeom prst="rect">
                                      <a:avLst/>
                                    </a:prstGeom>
                                    <a:noFill/>
                                    <a:ln>
                                      <a:noFill/>
                                    </a:ln>
                                  </pic:spPr>
                                </pic:pic>
                              </a:graphicData>
                            </a:graphic>
                          </wp:inline>
                        </w:drawing>
                      </w:r>
                    </w:p>
                  </w:txbxContent>
                </v:textbox>
                <w10:wrap type="square"/>
              </v:shape>
            </w:pict>
          </mc:Fallback>
        </mc:AlternateContent>
      </w:r>
    </w:p>
    <w:p w14:paraId="0D0B940D" w14:textId="77777777" w:rsidR="004851B5" w:rsidRDefault="004851B5">
      <w:pPr>
        <w:rPr>
          <w:rFonts w:ascii="Courier New" w:hAnsi="Courier New" w:cs="Courier New"/>
          <w:b/>
          <w:sz w:val="48"/>
          <w:szCs w:val="48"/>
        </w:rPr>
      </w:pPr>
    </w:p>
    <w:p w14:paraId="0E27B00A" w14:textId="77777777" w:rsidR="004851B5" w:rsidRDefault="004851B5">
      <w:pPr>
        <w:rPr>
          <w:rFonts w:ascii="Courier New" w:hAnsi="Courier New" w:cs="Courier New"/>
          <w:b/>
          <w:sz w:val="48"/>
          <w:szCs w:val="48"/>
        </w:rPr>
      </w:pPr>
    </w:p>
    <w:p w14:paraId="60061E4C" w14:textId="77777777" w:rsidR="004851B5" w:rsidRDefault="004851B5">
      <w:pPr>
        <w:rPr>
          <w:rFonts w:ascii="Courier New" w:hAnsi="Courier New" w:cs="Courier New"/>
          <w:b/>
          <w:sz w:val="48"/>
          <w:szCs w:val="48"/>
        </w:rPr>
      </w:pPr>
    </w:p>
    <w:p w14:paraId="44EAFD9C" w14:textId="77777777" w:rsidR="004851B5" w:rsidRDefault="004851B5">
      <w:pPr>
        <w:rPr>
          <w:rFonts w:ascii="Courier New" w:hAnsi="Courier New" w:cs="Courier New"/>
          <w:b/>
          <w:sz w:val="48"/>
          <w:szCs w:val="48"/>
        </w:rPr>
      </w:pPr>
    </w:p>
    <w:p w14:paraId="4B94D5A5" w14:textId="77777777" w:rsidR="004851B5" w:rsidRDefault="004851B5">
      <w:pPr>
        <w:rPr>
          <w:rFonts w:ascii="Courier New" w:hAnsi="Courier New" w:cs="Courier New"/>
          <w:b/>
          <w:sz w:val="48"/>
          <w:szCs w:val="48"/>
        </w:rPr>
      </w:pPr>
    </w:p>
    <w:p w14:paraId="3DEEC669" w14:textId="77777777" w:rsidR="004851B5" w:rsidRDefault="004851B5">
      <w:pPr>
        <w:rPr>
          <w:rFonts w:ascii="Courier New" w:hAnsi="Courier New" w:cs="Courier New"/>
          <w:b/>
          <w:sz w:val="48"/>
          <w:szCs w:val="48"/>
        </w:rPr>
      </w:pPr>
    </w:p>
    <w:p w14:paraId="3656B9AB" w14:textId="77777777" w:rsidR="004851B5" w:rsidRDefault="004851B5">
      <w:pPr>
        <w:rPr>
          <w:rFonts w:ascii="Courier New" w:hAnsi="Courier New" w:cs="Courier New"/>
          <w:b/>
          <w:sz w:val="48"/>
          <w:szCs w:val="48"/>
        </w:rPr>
      </w:pPr>
    </w:p>
    <w:p w14:paraId="45FB0818" w14:textId="77777777" w:rsidR="004851B5" w:rsidRDefault="004851B5">
      <w:pPr>
        <w:rPr>
          <w:rFonts w:ascii="Courier New" w:hAnsi="Courier New" w:cs="Courier New"/>
          <w:b/>
          <w:bCs/>
          <w:sz w:val="40"/>
        </w:rPr>
      </w:pPr>
    </w:p>
    <w:p w14:paraId="049F31CB" w14:textId="77777777" w:rsidR="004851B5" w:rsidRDefault="004851B5"/>
    <w:p w14:paraId="53128261" w14:textId="77777777" w:rsidR="004851B5" w:rsidRDefault="004851B5"/>
    <w:p w14:paraId="62486C05" w14:textId="77777777" w:rsidR="004851B5" w:rsidRDefault="004851B5"/>
    <w:p w14:paraId="4101652C" w14:textId="1A238513" w:rsidR="004851B5" w:rsidRDefault="004851B5"/>
    <w:p w14:paraId="4B99056E" w14:textId="08BF3E27" w:rsidR="004851B5" w:rsidRDefault="004851B5">
      <w:pPr>
        <w:rPr>
          <w:rFonts w:ascii="Calibri" w:hAnsi="Calibri" w:cs="Calibri"/>
          <w:sz w:val="28"/>
        </w:rPr>
      </w:pPr>
    </w:p>
    <w:p w14:paraId="2BC01C5C" w14:textId="040CC620" w:rsidR="000F114F" w:rsidRDefault="000F114F">
      <w:pPr>
        <w:rPr>
          <w:rFonts w:ascii="Calibri" w:hAnsi="Calibri" w:cs="Calibri"/>
          <w:sz w:val="28"/>
        </w:rPr>
      </w:pPr>
    </w:p>
    <w:p w14:paraId="79195EC9" w14:textId="5D5648D1" w:rsidR="000F114F" w:rsidRDefault="000F114F">
      <w:pPr>
        <w:rPr>
          <w:rFonts w:ascii="Calibri" w:hAnsi="Calibri" w:cs="Calibri"/>
          <w:sz w:val="28"/>
        </w:rPr>
      </w:pPr>
    </w:p>
    <w:p w14:paraId="5234673F" w14:textId="77777777" w:rsidR="000F114F" w:rsidRPr="00474EEB" w:rsidRDefault="000F114F">
      <w:pPr>
        <w:rPr>
          <w:sz w:val="28"/>
        </w:rPr>
      </w:pPr>
    </w:p>
    <w:p w14:paraId="3CD67349" w14:textId="0A1181ED" w:rsidR="00FC3327" w:rsidRPr="00474EEB" w:rsidRDefault="00FC3327">
      <w:pPr>
        <w:rPr>
          <w:sz w:val="28"/>
        </w:rPr>
      </w:pPr>
    </w:p>
    <w:p w14:paraId="5CB222BC" w14:textId="4467C9F6" w:rsidR="00FC3327" w:rsidRPr="00474EEB" w:rsidRDefault="00FC3327">
      <w:pPr>
        <w:rPr>
          <w:rFonts w:asciiTheme="minorHAnsi" w:hAnsiTheme="minorHAnsi" w:cstheme="minorHAnsi"/>
          <w:sz w:val="28"/>
        </w:rPr>
      </w:pPr>
      <w:r w:rsidRPr="00474EEB">
        <w:rPr>
          <w:rFonts w:asciiTheme="minorHAnsi" w:hAnsiTheme="minorHAnsi" w:cstheme="minorHAnsi"/>
          <w:sz w:val="28"/>
        </w:rPr>
        <w:t xml:space="preserve">Subject leader: </w:t>
      </w:r>
      <w:r w:rsidR="00C521A6">
        <w:rPr>
          <w:rFonts w:asciiTheme="minorHAnsi" w:hAnsiTheme="minorHAnsi" w:cstheme="minorHAnsi"/>
          <w:sz w:val="28"/>
        </w:rPr>
        <w:t>Jennifer D’Rozario</w:t>
      </w:r>
      <w:r w:rsidRPr="00474EEB">
        <w:rPr>
          <w:rFonts w:asciiTheme="minorHAnsi" w:hAnsiTheme="minorHAnsi" w:cstheme="minorHAnsi"/>
          <w:sz w:val="28"/>
        </w:rPr>
        <w:t xml:space="preserve"> </w:t>
      </w:r>
    </w:p>
    <w:p w14:paraId="1299C43A" w14:textId="77777777" w:rsidR="004851B5" w:rsidRDefault="004851B5"/>
    <w:p w14:paraId="4DDBEF00" w14:textId="77777777" w:rsidR="004851B5" w:rsidRDefault="004851B5"/>
    <w:p w14:paraId="3461D779" w14:textId="77777777" w:rsidR="004851B5" w:rsidRDefault="004851B5"/>
    <w:p w14:paraId="3CF2D8B6" w14:textId="77777777" w:rsidR="004851B5" w:rsidRDefault="004851B5"/>
    <w:p w14:paraId="0FB78278" w14:textId="77777777" w:rsidR="004851B5" w:rsidRDefault="004851B5"/>
    <w:p w14:paraId="62EBF3C5" w14:textId="6DE7BDFF" w:rsidR="00764F1C" w:rsidRDefault="004851B5">
      <w:pPr>
        <w:rPr>
          <w:rFonts w:ascii="Calibri" w:hAnsi="Calibri" w:cs="Calibri"/>
          <w:b/>
          <w:bCs/>
          <w:u w:val="single"/>
        </w:rPr>
      </w:pPr>
      <w:r w:rsidRPr="00C94F5E">
        <w:rPr>
          <w:rFonts w:ascii="Calibri" w:hAnsi="Calibri" w:cs="Calibri"/>
          <w:b/>
          <w:bCs/>
          <w:u w:val="single"/>
        </w:rPr>
        <w:t>Th</w:t>
      </w:r>
      <w:r w:rsidR="00C94F5E" w:rsidRPr="00C94F5E">
        <w:rPr>
          <w:rFonts w:ascii="Calibri" w:hAnsi="Calibri" w:cs="Calibri"/>
          <w:b/>
          <w:bCs/>
          <w:u w:val="single"/>
        </w:rPr>
        <w:t xml:space="preserve">e aims of </w:t>
      </w:r>
      <w:r w:rsidR="00C521A6">
        <w:rPr>
          <w:rFonts w:ascii="Calibri" w:hAnsi="Calibri" w:cs="Calibri"/>
          <w:b/>
          <w:bCs/>
          <w:u w:val="single"/>
        </w:rPr>
        <w:t>reading</w:t>
      </w:r>
      <w:r w:rsidR="00C94F5E" w:rsidRPr="00C94F5E">
        <w:rPr>
          <w:rFonts w:ascii="Calibri" w:hAnsi="Calibri" w:cs="Calibri"/>
          <w:b/>
          <w:bCs/>
          <w:u w:val="single"/>
        </w:rPr>
        <w:t xml:space="preserve"> at Town Field</w:t>
      </w:r>
      <w:r w:rsidRPr="00C94F5E">
        <w:rPr>
          <w:rFonts w:ascii="Calibri" w:hAnsi="Calibri" w:cs="Calibri"/>
          <w:b/>
          <w:bCs/>
          <w:u w:val="single"/>
        </w:rPr>
        <w:t xml:space="preserve"> Primary School</w:t>
      </w:r>
    </w:p>
    <w:p w14:paraId="6E70D1D3" w14:textId="792E84F5" w:rsidR="006115A8" w:rsidRDefault="006115A8">
      <w:pPr>
        <w:rPr>
          <w:rFonts w:ascii="Calibri" w:hAnsi="Calibri" w:cs="Calibri"/>
          <w:b/>
          <w:bCs/>
          <w:u w:val="single"/>
        </w:rPr>
      </w:pPr>
    </w:p>
    <w:p w14:paraId="08AFAE35" w14:textId="0D6E0594" w:rsidR="006115A8" w:rsidRPr="006115A8" w:rsidRDefault="006115A8">
      <w:pPr>
        <w:rPr>
          <w:rFonts w:ascii="Calibri" w:hAnsi="Calibri" w:cs="Calibri"/>
          <w:b/>
          <w:bCs/>
          <w:u w:val="single"/>
        </w:rPr>
      </w:pPr>
      <w:r>
        <w:rPr>
          <w:rFonts w:ascii="Calibri" w:hAnsi="Calibri" w:cs="Calibri"/>
          <w:b/>
          <w:bCs/>
          <w:u w:val="single"/>
        </w:rPr>
        <w:t xml:space="preserve">We aim for all our children </w:t>
      </w:r>
      <w:r w:rsidRPr="006115A8">
        <w:rPr>
          <w:rFonts w:ascii="Calibri" w:hAnsi="Calibri" w:cs="Calibri"/>
          <w:b/>
          <w:bCs/>
          <w:u w:val="single"/>
        </w:rPr>
        <w:t>to:</w:t>
      </w:r>
    </w:p>
    <w:p w14:paraId="233100F2" w14:textId="77777777" w:rsidR="006115A8" w:rsidRPr="006115A8" w:rsidRDefault="006115A8">
      <w:pPr>
        <w:rPr>
          <w:rFonts w:ascii="Calibri" w:hAnsi="Calibri" w:cs="Calibri"/>
          <w:b/>
          <w:bCs/>
          <w:u w:val="single"/>
        </w:rPr>
      </w:pPr>
    </w:p>
    <w:p w14:paraId="1EAE9119" w14:textId="444F8415" w:rsidR="00A02123" w:rsidRDefault="006115A8" w:rsidP="00A02123">
      <w:pPr>
        <w:pStyle w:val="ListParagraph"/>
        <w:numPr>
          <w:ilvl w:val="0"/>
          <w:numId w:val="21"/>
        </w:numPr>
        <w:rPr>
          <w:rFonts w:cs="Calibri"/>
          <w:sz w:val="24"/>
          <w:szCs w:val="24"/>
        </w:rPr>
      </w:pPr>
      <w:r w:rsidRPr="006115A8">
        <w:rPr>
          <w:rFonts w:cs="Calibri"/>
          <w:sz w:val="24"/>
          <w:szCs w:val="24"/>
        </w:rPr>
        <w:t>Become</w:t>
      </w:r>
      <w:r>
        <w:rPr>
          <w:rFonts w:cs="Calibri"/>
          <w:sz w:val="24"/>
          <w:szCs w:val="24"/>
        </w:rPr>
        <w:t xml:space="preserve"> enthusiastic,</w:t>
      </w:r>
      <w:r w:rsidR="00A02123">
        <w:rPr>
          <w:rFonts w:cs="Calibri"/>
          <w:sz w:val="24"/>
          <w:szCs w:val="24"/>
        </w:rPr>
        <w:t xml:space="preserve"> fluent and </w:t>
      </w:r>
      <w:r w:rsidRPr="006115A8">
        <w:rPr>
          <w:rFonts w:cs="Calibri"/>
          <w:sz w:val="24"/>
          <w:szCs w:val="24"/>
        </w:rPr>
        <w:t>confident readers</w:t>
      </w:r>
      <w:r w:rsidR="00A02123" w:rsidRPr="00A02123">
        <w:rPr>
          <w:rFonts w:cs="Calibri"/>
          <w:sz w:val="24"/>
          <w:szCs w:val="24"/>
        </w:rPr>
        <w:t>, regardless of their background, needs or abilities</w:t>
      </w:r>
    </w:p>
    <w:p w14:paraId="5F2F6460" w14:textId="77777777" w:rsidR="006115A8" w:rsidRDefault="00C521A6" w:rsidP="006115A8">
      <w:pPr>
        <w:numPr>
          <w:ilvl w:val="0"/>
          <w:numId w:val="3"/>
        </w:numPr>
        <w:ind w:left="709"/>
        <w:rPr>
          <w:rFonts w:ascii="Calibri" w:hAnsi="Calibri" w:cs="Calibri"/>
        </w:rPr>
      </w:pPr>
      <w:r w:rsidRPr="006115A8">
        <w:rPr>
          <w:rFonts w:ascii="Calibri" w:hAnsi="Calibri" w:cs="Calibri"/>
        </w:rPr>
        <w:t>h</w:t>
      </w:r>
      <w:r w:rsidR="000E5AE2" w:rsidRPr="006115A8">
        <w:rPr>
          <w:rFonts w:ascii="Calibri" w:hAnsi="Calibri" w:cs="Calibri"/>
        </w:rPr>
        <w:t>ave access to a range of stories, poems, rhymes and non-fiction texts which will develop their vocabulary, language comprehension and</w:t>
      </w:r>
      <w:r w:rsidR="006115A8" w:rsidRPr="006115A8">
        <w:rPr>
          <w:rFonts w:ascii="Calibri" w:hAnsi="Calibri" w:cs="Calibri"/>
        </w:rPr>
        <w:t xml:space="preserve"> a love of reading</w:t>
      </w:r>
    </w:p>
    <w:p w14:paraId="4C753840" w14:textId="031996A0" w:rsidR="006115A8" w:rsidRPr="006115A8" w:rsidRDefault="00A02123" w:rsidP="00A02123">
      <w:pPr>
        <w:numPr>
          <w:ilvl w:val="0"/>
          <w:numId w:val="3"/>
        </w:numPr>
        <w:rPr>
          <w:rFonts w:ascii="Calibri" w:hAnsi="Calibri" w:cs="Calibri"/>
        </w:rPr>
      </w:pPr>
      <w:r>
        <w:rPr>
          <w:rFonts w:ascii="Calibri" w:hAnsi="Calibri" w:cs="Calibri"/>
        </w:rPr>
        <w:t xml:space="preserve">receive rapid and targeted intervention if they need support to meet age-related expectations  </w:t>
      </w:r>
    </w:p>
    <w:p w14:paraId="551FCEC2" w14:textId="3BB38E68" w:rsidR="002C1384" w:rsidRDefault="002C1384" w:rsidP="002C1384">
      <w:pPr>
        <w:rPr>
          <w:rFonts w:ascii="Calibri" w:hAnsi="Calibri" w:cs="Calibri"/>
        </w:rPr>
      </w:pPr>
    </w:p>
    <w:p w14:paraId="624E336C" w14:textId="245A1823" w:rsidR="002C1384" w:rsidRPr="000258F1" w:rsidRDefault="000258F1" w:rsidP="000258F1">
      <w:pPr>
        <w:jc w:val="both"/>
        <w:rPr>
          <w:rFonts w:ascii="Calibri" w:hAnsi="Calibri" w:cs="Calibri"/>
          <w:b/>
          <w:u w:val="single"/>
        </w:rPr>
      </w:pPr>
      <w:r>
        <w:rPr>
          <w:noProof/>
          <w:lang w:eastAsia="en-GB"/>
        </w:rPr>
        <w:drawing>
          <wp:anchor distT="0" distB="0" distL="114300" distR="114300" simplePos="0" relativeHeight="251680256" behindDoc="1" locked="0" layoutInCell="1" allowOverlap="1" wp14:anchorId="25CFDDDD" wp14:editId="52905C11">
            <wp:simplePos x="0" y="0"/>
            <wp:positionH relativeFrom="column">
              <wp:posOffset>-229870</wp:posOffset>
            </wp:positionH>
            <wp:positionV relativeFrom="paragraph">
              <wp:posOffset>254635</wp:posOffset>
            </wp:positionV>
            <wp:extent cx="6075680" cy="1423670"/>
            <wp:effectExtent l="0" t="0" r="1270" b="5080"/>
            <wp:wrapTight wrapText="bothSides">
              <wp:wrapPolygon edited="0">
                <wp:start x="0" y="0"/>
                <wp:lineTo x="0" y="21388"/>
                <wp:lineTo x="21537" y="21388"/>
                <wp:lineTo x="215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75680" cy="1423670"/>
                    </a:xfrm>
                    <a:prstGeom prst="rect">
                      <a:avLst/>
                    </a:prstGeom>
                  </pic:spPr>
                </pic:pic>
              </a:graphicData>
            </a:graphic>
            <wp14:sizeRelH relativeFrom="page">
              <wp14:pctWidth>0</wp14:pctWidth>
            </wp14:sizeRelH>
            <wp14:sizeRelV relativeFrom="page">
              <wp14:pctHeight>0</wp14:pctHeight>
            </wp14:sizeRelV>
          </wp:anchor>
        </w:drawing>
      </w:r>
      <w:r w:rsidR="002C1384" w:rsidRPr="00F12ECD">
        <w:rPr>
          <w:rFonts w:ascii="Calibri" w:hAnsi="Calibri" w:cs="Calibri"/>
          <w:b/>
          <w:u w:val="single"/>
        </w:rPr>
        <w:t xml:space="preserve">Sequence of teaching </w:t>
      </w:r>
    </w:p>
    <w:p w14:paraId="726AFAE7" w14:textId="133BB17B" w:rsidR="002C1384" w:rsidRPr="000258F1" w:rsidRDefault="002C1384" w:rsidP="000258F1">
      <w:pPr>
        <w:pStyle w:val="BodyText"/>
        <w:spacing w:line="250" w:lineRule="auto"/>
        <w:ind w:right="135"/>
        <w:rPr>
          <w:rFonts w:asciiTheme="minorHAnsi" w:hAnsiTheme="minorHAnsi" w:cstheme="minorHAnsi"/>
        </w:rPr>
      </w:pPr>
      <w:r>
        <w:rPr>
          <w:rFonts w:asciiTheme="minorHAnsi" w:hAnsiTheme="minorHAnsi" w:cstheme="minorHAnsi"/>
          <w:bCs/>
        </w:rPr>
        <w:t>At Town Field Primary we h</w:t>
      </w:r>
      <w:r w:rsidRPr="00DF6F06">
        <w:rPr>
          <w:rFonts w:asciiTheme="minorHAnsi" w:hAnsiTheme="minorHAnsi" w:cstheme="minorHAnsi"/>
          <w:bCs/>
        </w:rPr>
        <w:t xml:space="preserve">ave a rigorous and sequential approach to the reading curriculum. </w:t>
      </w:r>
      <w:r>
        <w:rPr>
          <w:rFonts w:asciiTheme="minorHAnsi" w:hAnsiTheme="minorHAnsi" w:cstheme="minorHAnsi"/>
          <w:color w:val="231F20"/>
        </w:rPr>
        <w:t xml:space="preserve">A minimum of two hours per week is dedicated to the teaching of reading in each year group. This time is segmented across the weekly timetable to allow for shorter, more frequent sessions. </w:t>
      </w:r>
      <w:r>
        <w:rPr>
          <w:rFonts w:asciiTheme="minorHAnsi" w:hAnsiTheme="minorHAnsi" w:cstheme="minorHAnsi"/>
        </w:rPr>
        <w:t>As a result, reading skills are cumulatively built up over the course of the week to enable a deeper understanding of texts.</w:t>
      </w:r>
    </w:p>
    <w:p w14:paraId="2946DB82" w14:textId="77777777" w:rsidR="003E0485" w:rsidRPr="00C94F5E" w:rsidRDefault="003E0485" w:rsidP="00764F1C">
      <w:pPr>
        <w:rPr>
          <w:rFonts w:ascii="Calibri" w:hAnsi="Calibri" w:cs="Calibri"/>
        </w:rPr>
      </w:pPr>
    </w:p>
    <w:p w14:paraId="32EC63A2" w14:textId="77777777" w:rsidR="004851B5" w:rsidRDefault="006B4B62">
      <w:pPr>
        <w:rPr>
          <w:rFonts w:ascii="Calibri" w:hAnsi="Calibri" w:cs="Calibri"/>
          <w:b/>
          <w:bCs/>
          <w:u w:val="single"/>
        </w:rPr>
      </w:pPr>
      <w:r w:rsidRPr="00C94F5E">
        <w:rPr>
          <w:rFonts w:ascii="Calibri" w:hAnsi="Calibri" w:cs="Calibri"/>
          <w:b/>
          <w:bCs/>
          <w:u w:val="single"/>
        </w:rPr>
        <w:t>Teaching and Learning S</w:t>
      </w:r>
      <w:r w:rsidR="00622C46">
        <w:rPr>
          <w:rFonts w:ascii="Calibri" w:hAnsi="Calibri" w:cs="Calibri"/>
          <w:b/>
          <w:bCs/>
          <w:u w:val="single"/>
        </w:rPr>
        <w:t>trategies</w:t>
      </w:r>
    </w:p>
    <w:p w14:paraId="5997CC1D" w14:textId="0BFA51F5" w:rsidR="00622C46" w:rsidRPr="008E4C23" w:rsidRDefault="00622C46">
      <w:pPr>
        <w:rPr>
          <w:rFonts w:ascii="Calibri" w:hAnsi="Calibri" w:cs="Calibri"/>
          <w:b/>
          <w:bCs/>
          <w:sz w:val="28"/>
          <w:u w:val="single"/>
        </w:rPr>
      </w:pPr>
    </w:p>
    <w:p w14:paraId="5D974883" w14:textId="7070E62E" w:rsidR="00157001" w:rsidRDefault="007F6A70" w:rsidP="002C1384">
      <w:pPr>
        <w:rPr>
          <w:rFonts w:asciiTheme="minorHAnsi" w:hAnsiTheme="minorHAnsi" w:cstheme="minorHAnsi"/>
          <w:bCs/>
        </w:rPr>
      </w:pPr>
      <w:r w:rsidRPr="002C1384">
        <w:rPr>
          <w:rFonts w:asciiTheme="minorHAnsi" w:hAnsiTheme="minorHAnsi" w:cstheme="minorHAnsi"/>
          <w:bCs/>
        </w:rPr>
        <w:t>The Town Field Reading Process has been developed to incorporate all the essential elements that u</w:t>
      </w:r>
      <w:r w:rsidR="002C1384">
        <w:rPr>
          <w:rFonts w:asciiTheme="minorHAnsi" w:hAnsiTheme="minorHAnsi" w:cstheme="minorHAnsi"/>
          <w:bCs/>
        </w:rPr>
        <w:t xml:space="preserve">nderpin the teaching of reading. The Reading Process places age-appropriate, quality texts at the heart of the reading curriculum with children being exposed to a range of </w:t>
      </w:r>
      <w:r w:rsidR="002C1384" w:rsidRPr="006115A8">
        <w:rPr>
          <w:rFonts w:ascii="Calibri" w:hAnsi="Calibri" w:cs="Calibri"/>
        </w:rPr>
        <w:t>stories, poems, rhymes and non-fiction texts</w:t>
      </w:r>
      <w:r w:rsidR="002C1384">
        <w:rPr>
          <w:rFonts w:asciiTheme="minorHAnsi" w:hAnsiTheme="minorHAnsi" w:cstheme="minorHAnsi"/>
          <w:bCs/>
        </w:rPr>
        <w:t>.</w:t>
      </w:r>
    </w:p>
    <w:p w14:paraId="0E0B7B5B" w14:textId="7787C833" w:rsidR="002C1384" w:rsidRDefault="002C1384" w:rsidP="002C1384">
      <w:pPr>
        <w:rPr>
          <w:rFonts w:asciiTheme="minorHAnsi" w:hAnsiTheme="minorHAnsi" w:cstheme="minorHAnsi"/>
          <w:bCs/>
        </w:rPr>
      </w:pPr>
    </w:p>
    <w:p w14:paraId="23F2974E" w14:textId="44AF02C4" w:rsidR="002C1384" w:rsidRDefault="000258F1" w:rsidP="002C1384">
      <w:pPr>
        <w:rPr>
          <w:rFonts w:asciiTheme="minorHAnsi" w:hAnsiTheme="minorHAnsi" w:cstheme="minorHAnsi"/>
          <w:bCs/>
        </w:rPr>
      </w:pPr>
      <w:r>
        <w:rPr>
          <w:noProof/>
          <w:lang w:eastAsia="en-GB"/>
        </w:rPr>
        <w:drawing>
          <wp:anchor distT="0" distB="0" distL="114300" distR="114300" simplePos="0" relativeHeight="251681280" behindDoc="0" locked="0" layoutInCell="1" allowOverlap="1" wp14:anchorId="679932B8" wp14:editId="51A74DCA">
            <wp:simplePos x="0" y="0"/>
            <wp:positionH relativeFrom="column">
              <wp:posOffset>4601210</wp:posOffset>
            </wp:positionH>
            <wp:positionV relativeFrom="paragraph">
              <wp:posOffset>17780</wp:posOffset>
            </wp:positionV>
            <wp:extent cx="1569720" cy="2407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927" t="808" r="3414" b="1"/>
                    <a:stretch/>
                  </pic:blipFill>
                  <pic:spPr bwMode="auto">
                    <a:xfrm>
                      <a:off x="0" y="0"/>
                      <a:ext cx="1569720" cy="2407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rPr>
        <w:t xml:space="preserve">In order to develop children’s comprehension skills, Reading VIPERS are used during reading lessons. The VIPERS correspond directly with the reading content domains for each year </w:t>
      </w:r>
      <w:r w:rsidR="005214A7">
        <w:rPr>
          <w:rFonts w:asciiTheme="minorHAnsi" w:hAnsiTheme="minorHAnsi" w:cstheme="minorHAnsi"/>
          <w:bCs/>
        </w:rPr>
        <w:t>group: they</w:t>
      </w:r>
      <w:r>
        <w:rPr>
          <w:rFonts w:asciiTheme="minorHAnsi" w:hAnsiTheme="minorHAnsi" w:cstheme="minorHAnsi"/>
          <w:bCs/>
        </w:rPr>
        <w:t xml:space="preserve"> are used to develop children's understanding of the texts they read through targeted questioning</w:t>
      </w:r>
      <w:r w:rsidR="005214A7">
        <w:rPr>
          <w:rFonts w:asciiTheme="minorHAnsi" w:hAnsiTheme="minorHAnsi" w:cstheme="minorHAnsi"/>
          <w:bCs/>
        </w:rPr>
        <w:t xml:space="preserve"> linked to each domain. </w:t>
      </w:r>
      <w:r>
        <w:rPr>
          <w:rFonts w:asciiTheme="minorHAnsi" w:hAnsiTheme="minorHAnsi" w:cstheme="minorHAnsi"/>
          <w:bCs/>
        </w:rPr>
        <w:t xml:space="preserve"> </w:t>
      </w:r>
    </w:p>
    <w:p w14:paraId="0909E423" w14:textId="5B81B867" w:rsidR="005214A7" w:rsidRDefault="005214A7" w:rsidP="002C1384">
      <w:pPr>
        <w:rPr>
          <w:rFonts w:asciiTheme="minorHAnsi" w:hAnsiTheme="minorHAnsi" w:cstheme="minorHAnsi"/>
          <w:bCs/>
        </w:rPr>
      </w:pPr>
    </w:p>
    <w:p w14:paraId="1A8C2F45" w14:textId="28740449" w:rsidR="005214A7" w:rsidRPr="002C1384" w:rsidRDefault="0027244F" w:rsidP="002C1384">
      <w:pPr>
        <w:rPr>
          <w:rFonts w:asciiTheme="minorHAnsi" w:hAnsiTheme="minorHAnsi" w:cstheme="minorHAnsi"/>
          <w:bCs/>
        </w:rPr>
      </w:pPr>
      <w:r>
        <w:rPr>
          <w:rFonts w:asciiTheme="minorHAnsi" w:hAnsiTheme="minorHAnsi" w:cstheme="minorHAnsi"/>
          <w:bCs/>
        </w:rPr>
        <w:t xml:space="preserve">Teacher-led class discussion forms a large part of comprehension sessions. Children receive feedback to their responses at the point of learning. This allows </w:t>
      </w:r>
      <w:r w:rsidRPr="0027244F">
        <w:rPr>
          <w:rFonts w:asciiTheme="minorHAnsi" w:hAnsiTheme="minorHAnsi" w:cstheme="minorHAnsi"/>
          <w:bCs/>
        </w:rPr>
        <w:t>teachers</w:t>
      </w:r>
      <w:r>
        <w:rPr>
          <w:rFonts w:asciiTheme="minorHAnsi" w:hAnsiTheme="minorHAnsi" w:cstheme="minorHAnsi"/>
          <w:bCs/>
        </w:rPr>
        <w:t xml:space="preserve"> to</w:t>
      </w:r>
      <w:r w:rsidRPr="0027244F">
        <w:rPr>
          <w:rFonts w:asciiTheme="minorHAnsi" w:hAnsiTheme="minorHAnsi" w:cstheme="minorHAnsi"/>
          <w:bCs/>
        </w:rPr>
        <w:t xml:space="preserve"> shape pupils’ responses e</w:t>
      </w:r>
      <w:r>
        <w:rPr>
          <w:rFonts w:asciiTheme="minorHAnsi" w:hAnsiTheme="minorHAnsi" w:cstheme="minorHAnsi"/>
          <w:bCs/>
        </w:rPr>
        <w:t>ffectively to strengthen their</w:t>
      </w:r>
      <w:r w:rsidRPr="0027244F">
        <w:rPr>
          <w:rFonts w:asciiTheme="minorHAnsi" w:hAnsiTheme="minorHAnsi" w:cstheme="minorHAnsi"/>
          <w:bCs/>
        </w:rPr>
        <w:t xml:space="preserve"> understanding of texts</w:t>
      </w:r>
      <w:r w:rsidR="00375E71">
        <w:rPr>
          <w:rFonts w:asciiTheme="minorHAnsi" w:hAnsiTheme="minorHAnsi" w:cstheme="minorHAnsi"/>
          <w:bCs/>
        </w:rPr>
        <w:t xml:space="preserve"> through addressing misconceptions and to extend the learning of children who require additional challenge</w:t>
      </w:r>
      <w:r>
        <w:rPr>
          <w:rFonts w:asciiTheme="minorHAnsi" w:hAnsiTheme="minorHAnsi" w:cstheme="minorHAnsi"/>
          <w:bCs/>
        </w:rPr>
        <w:t xml:space="preserve">. </w:t>
      </w:r>
    </w:p>
    <w:p w14:paraId="1E633E61" w14:textId="4E53DC4B" w:rsidR="007F6A70" w:rsidRDefault="007F6A70" w:rsidP="007F6A70">
      <w:pPr>
        <w:rPr>
          <w:rFonts w:asciiTheme="minorHAnsi" w:hAnsiTheme="minorHAnsi" w:cstheme="minorHAnsi"/>
          <w:bCs/>
        </w:rPr>
      </w:pPr>
    </w:p>
    <w:p w14:paraId="0E6DD74E" w14:textId="0236FDEB" w:rsidR="007F6A70" w:rsidRPr="007F6A70" w:rsidRDefault="0027244F" w:rsidP="007F6A70">
      <w:pPr>
        <w:rPr>
          <w:rFonts w:asciiTheme="minorHAnsi" w:hAnsiTheme="minorHAnsi" w:cstheme="minorHAnsi"/>
          <w:bCs/>
        </w:rPr>
      </w:pPr>
      <w:r>
        <w:rPr>
          <w:noProof/>
          <w:lang w:eastAsia="en-GB"/>
        </w:rPr>
        <w:lastRenderedPageBreak/>
        <w:drawing>
          <wp:anchor distT="0" distB="0" distL="114300" distR="114300" simplePos="0" relativeHeight="251678208" behindDoc="1" locked="0" layoutInCell="1" allowOverlap="1" wp14:anchorId="15E5C857" wp14:editId="7BB235E3">
            <wp:simplePos x="0" y="0"/>
            <wp:positionH relativeFrom="column">
              <wp:posOffset>135255</wp:posOffset>
            </wp:positionH>
            <wp:positionV relativeFrom="paragraph">
              <wp:posOffset>200660</wp:posOffset>
            </wp:positionV>
            <wp:extent cx="5683885" cy="8199120"/>
            <wp:effectExtent l="0" t="0" r="0" b="0"/>
            <wp:wrapTight wrapText="bothSides">
              <wp:wrapPolygon edited="0">
                <wp:start x="0" y="0"/>
                <wp:lineTo x="0" y="21530"/>
                <wp:lineTo x="21501" y="21530"/>
                <wp:lineTo x="215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83885" cy="8199120"/>
                    </a:xfrm>
                    <a:prstGeom prst="rect">
                      <a:avLst/>
                    </a:prstGeom>
                  </pic:spPr>
                </pic:pic>
              </a:graphicData>
            </a:graphic>
            <wp14:sizeRelH relativeFrom="page">
              <wp14:pctWidth>0</wp14:pctWidth>
            </wp14:sizeRelH>
            <wp14:sizeRelV relativeFrom="page">
              <wp14:pctHeight>0</wp14:pctHeight>
            </wp14:sizeRelV>
          </wp:anchor>
        </w:drawing>
      </w:r>
    </w:p>
    <w:p w14:paraId="3045CABC" w14:textId="7ED83657" w:rsidR="00B27BB4" w:rsidRDefault="00B27BB4" w:rsidP="00B27BB4">
      <w:pPr>
        <w:rPr>
          <w:rFonts w:asciiTheme="minorHAnsi" w:hAnsiTheme="minorHAnsi" w:cstheme="minorHAnsi"/>
          <w:bCs/>
        </w:rPr>
      </w:pPr>
    </w:p>
    <w:p w14:paraId="6F3FE7CB" w14:textId="74293E68" w:rsidR="00D20F04" w:rsidRDefault="00D20F04" w:rsidP="00B27BB4">
      <w:pPr>
        <w:rPr>
          <w:rFonts w:asciiTheme="minorHAnsi" w:hAnsiTheme="minorHAnsi" w:cstheme="minorHAnsi"/>
          <w:bCs/>
        </w:rPr>
      </w:pPr>
    </w:p>
    <w:p w14:paraId="4BCB6756" w14:textId="7A2181A6" w:rsidR="00D20F04" w:rsidRDefault="00D20F04" w:rsidP="00B27BB4">
      <w:pPr>
        <w:rPr>
          <w:rFonts w:asciiTheme="minorHAnsi" w:hAnsiTheme="minorHAnsi" w:cstheme="minorHAnsi"/>
          <w:bCs/>
        </w:rPr>
      </w:pPr>
    </w:p>
    <w:p w14:paraId="4B817E73" w14:textId="0B4B7D14" w:rsidR="00D20F04" w:rsidRDefault="00D20F04" w:rsidP="00B27BB4">
      <w:pPr>
        <w:rPr>
          <w:rFonts w:asciiTheme="minorHAnsi" w:hAnsiTheme="minorHAnsi" w:cstheme="minorHAnsi"/>
          <w:bCs/>
        </w:rPr>
      </w:pPr>
    </w:p>
    <w:p w14:paraId="53DEABAB" w14:textId="2DEB3EBE" w:rsidR="00D20F04" w:rsidRDefault="00D20F04" w:rsidP="00B27BB4">
      <w:pPr>
        <w:rPr>
          <w:rFonts w:asciiTheme="minorHAnsi" w:hAnsiTheme="minorHAnsi" w:cstheme="minorHAnsi"/>
          <w:bCs/>
        </w:rPr>
      </w:pPr>
    </w:p>
    <w:p w14:paraId="03964BA0" w14:textId="04ACB840" w:rsidR="00D20F04" w:rsidRDefault="00D20F04" w:rsidP="00B27BB4">
      <w:pPr>
        <w:rPr>
          <w:rFonts w:cs="Calibri"/>
          <w:bCs/>
        </w:rPr>
      </w:pPr>
    </w:p>
    <w:p w14:paraId="7A421FFB" w14:textId="707E44B5" w:rsidR="00CD39F8" w:rsidRPr="000731D9" w:rsidRDefault="00CD39F8" w:rsidP="00B2106C">
      <w:pPr>
        <w:pStyle w:val="BodyText"/>
        <w:spacing w:line="250" w:lineRule="auto"/>
        <w:ind w:right="135"/>
        <w:rPr>
          <w:color w:val="FFFFFF"/>
        </w:rPr>
        <w:sectPr w:rsidR="00CD39F8" w:rsidRPr="000731D9" w:rsidSect="006115A8">
          <w:pgSz w:w="11906" w:h="16840"/>
          <w:pgMar w:top="920" w:right="920" w:bottom="280" w:left="1418" w:header="739" w:footer="0" w:gutter="0"/>
          <w:cols w:space="720"/>
        </w:sectPr>
      </w:pPr>
    </w:p>
    <w:p w14:paraId="1971506B" w14:textId="24BD521E" w:rsidR="00C56E48" w:rsidRPr="00FC3327" w:rsidRDefault="00C56E48" w:rsidP="006D722E">
      <w:pPr>
        <w:jc w:val="both"/>
        <w:rPr>
          <w:rFonts w:ascii="Calibri" w:hAnsi="Calibri" w:cs="Calibri"/>
          <w:b/>
          <w:bCs/>
          <w:u w:val="single"/>
        </w:rPr>
      </w:pPr>
    </w:p>
    <w:p w14:paraId="5AEEA579" w14:textId="2D94EC38" w:rsidR="004851B5" w:rsidRDefault="004851B5" w:rsidP="00CD39F8">
      <w:pPr>
        <w:jc w:val="both"/>
        <w:rPr>
          <w:rFonts w:ascii="Calibri" w:hAnsi="Calibri" w:cs="Calibri"/>
          <w:b/>
          <w:bCs/>
          <w:u w:val="single"/>
        </w:rPr>
      </w:pPr>
      <w:r w:rsidRPr="00FC3327">
        <w:rPr>
          <w:rFonts w:ascii="Calibri" w:hAnsi="Calibri" w:cs="Calibri"/>
          <w:b/>
          <w:bCs/>
          <w:u w:val="single"/>
        </w:rPr>
        <w:t>Assessment</w:t>
      </w:r>
      <w:r w:rsidR="00C24CC0">
        <w:rPr>
          <w:rFonts w:ascii="Calibri" w:hAnsi="Calibri" w:cs="Calibri"/>
          <w:b/>
          <w:bCs/>
          <w:u w:val="single"/>
        </w:rPr>
        <w:t xml:space="preserve"> and Intervention</w:t>
      </w:r>
    </w:p>
    <w:p w14:paraId="69D2FEEB" w14:textId="77777777" w:rsidR="00077654" w:rsidRDefault="00077654" w:rsidP="00CD39F8">
      <w:pPr>
        <w:jc w:val="both"/>
        <w:rPr>
          <w:rFonts w:ascii="Calibri" w:hAnsi="Calibri" w:cs="Calibri"/>
          <w:b/>
          <w:bCs/>
          <w:u w:val="single"/>
        </w:rPr>
      </w:pPr>
    </w:p>
    <w:p w14:paraId="24E173A4" w14:textId="071E6787" w:rsidR="00C24CC0" w:rsidRDefault="00CD39F8" w:rsidP="00C24CC0">
      <w:pPr>
        <w:jc w:val="both"/>
        <w:rPr>
          <w:rFonts w:ascii="Calibri" w:hAnsi="Calibri" w:cs="Calibri"/>
          <w:bCs/>
        </w:rPr>
      </w:pPr>
      <w:r>
        <w:rPr>
          <w:rFonts w:ascii="Calibri" w:hAnsi="Calibri" w:cs="Calibri"/>
          <w:bCs/>
        </w:rPr>
        <w:t>Formative</w:t>
      </w:r>
      <w:r w:rsidR="00077654">
        <w:rPr>
          <w:rFonts w:ascii="Calibri" w:hAnsi="Calibri" w:cs="Calibri"/>
          <w:bCs/>
        </w:rPr>
        <w:t xml:space="preserve"> assessment is used wit</w:t>
      </w:r>
      <w:r w:rsidR="004B29F2">
        <w:rPr>
          <w:rFonts w:ascii="Calibri" w:hAnsi="Calibri" w:cs="Calibri"/>
          <w:bCs/>
        </w:rPr>
        <w:t>hin reading sessions to identify children in need of additional support to achieve age-related expectations.</w:t>
      </w:r>
      <w:r w:rsidR="00C24CC0">
        <w:rPr>
          <w:rFonts w:ascii="Calibri" w:hAnsi="Calibri" w:cs="Calibri"/>
          <w:bCs/>
        </w:rPr>
        <w:t xml:space="preserve"> In Key Stage Two, Headstart Assessment is used termly to support with summative teacher assessment.</w:t>
      </w:r>
    </w:p>
    <w:p w14:paraId="781E1358" w14:textId="77777777" w:rsidR="00C24CC0" w:rsidRDefault="00C24CC0" w:rsidP="00C24CC0">
      <w:pPr>
        <w:jc w:val="both"/>
        <w:rPr>
          <w:rFonts w:ascii="Calibri" w:hAnsi="Calibri" w:cs="Calibri"/>
          <w:bCs/>
        </w:rPr>
      </w:pPr>
    </w:p>
    <w:p w14:paraId="07DF23B2" w14:textId="5563318E" w:rsidR="00CD39F8" w:rsidRPr="00CD39F8" w:rsidRDefault="004B29F2" w:rsidP="00CD39F8">
      <w:pPr>
        <w:jc w:val="both"/>
        <w:rPr>
          <w:rFonts w:ascii="Calibri" w:hAnsi="Calibri" w:cs="Calibri"/>
          <w:bCs/>
        </w:rPr>
      </w:pPr>
      <w:r>
        <w:rPr>
          <w:rFonts w:ascii="Calibri" w:hAnsi="Calibri" w:cs="Calibri"/>
          <w:bCs/>
        </w:rPr>
        <w:t>The Town Field Reading Diagnostic</w:t>
      </w:r>
      <w:r w:rsidR="00C24CC0">
        <w:rPr>
          <w:rFonts w:ascii="Calibri" w:hAnsi="Calibri" w:cs="Calibri"/>
          <w:bCs/>
        </w:rPr>
        <w:t xml:space="preserve"> Pack</w:t>
      </w:r>
      <w:r>
        <w:rPr>
          <w:rFonts w:ascii="Calibri" w:hAnsi="Calibri" w:cs="Calibri"/>
          <w:bCs/>
        </w:rPr>
        <w:t xml:space="preserve"> is used as a tool to provide teachers with an in-depth understanding</w:t>
      </w:r>
      <w:r w:rsidR="00C24CC0">
        <w:rPr>
          <w:rFonts w:ascii="Calibri" w:hAnsi="Calibri" w:cs="Calibri"/>
          <w:bCs/>
        </w:rPr>
        <w:t xml:space="preserve"> a child’s</w:t>
      </w:r>
      <w:r>
        <w:rPr>
          <w:rFonts w:ascii="Calibri" w:hAnsi="Calibri" w:cs="Calibri"/>
          <w:bCs/>
        </w:rPr>
        <w:t xml:space="preserve"> </w:t>
      </w:r>
      <w:r w:rsidR="00C24CC0">
        <w:rPr>
          <w:rFonts w:ascii="Calibri" w:hAnsi="Calibri" w:cs="Calibri"/>
          <w:bCs/>
        </w:rPr>
        <w:t xml:space="preserve">capabilities </w:t>
      </w:r>
      <w:r w:rsidR="00C24CC0" w:rsidRPr="00C24CC0">
        <w:rPr>
          <w:rFonts w:ascii="Calibri" w:hAnsi="Calibri" w:cs="Calibri"/>
          <w:bCs/>
        </w:rPr>
        <w:t>and difficulties</w:t>
      </w:r>
      <w:r w:rsidR="00C24CC0">
        <w:rPr>
          <w:rFonts w:ascii="Calibri" w:hAnsi="Calibri" w:cs="Calibri"/>
          <w:bCs/>
        </w:rPr>
        <w:t xml:space="preserve"> and </w:t>
      </w:r>
      <w:r w:rsidR="00C24CC0" w:rsidRPr="00C24CC0">
        <w:rPr>
          <w:rFonts w:ascii="Calibri" w:hAnsi="Calibri" w:cs="Calibri"/>
          <w:bCs/>
        </w:rPr>
        <w:t>to match pupils</w:t>
      </w:r>
      <w:r w:rsidR="00C24CC0">
        <w:rPr>
          <w:rFonts w:ascii="Calibri" w:hAnsi="Calibri" w:cs="Calibri"/>
          <w:bCs/>
        </w:rPr>
        <w:t xml:space="preserve"> </w:t>
      </w:r>
      <w:r w:rsidR="00C24CC0" w:rsidRPr="00C24CC0">
        <w:rPr>
          <w:rFonts w:ascii="Calibri" w:hAnsi="Calibri" w:cs="Calibri"/>
          <w:bCs/>
        </w:rPr>
        <w:t>to appropriate</w:t>
      </w:r>
      <w:r w:rsidR="00C24CC0">
        <w:rPr>
          <w:rFonts w:ascii="Calibri" w:hAnsi="Calibri" w:cs="Calibri"/>
          <w:bCs/>
        </w:rPr>
        <w:t xml:space="preserve"> </w:t>
      </w:r>
      <w:r w:rsidR="00C24CC0" w:rsidRPr="00C24CC0">
        <w:rPr>
          <w:rFonts w:ascii="Calibri" w:hAnsi="Calibri" w:cs="Calibri"/>
          <w:bCs/>
        </w:rPr>
        <w:t>interventions.</w:t>
      </w:r>
      <w:r w:rsidR="00C24CC0">
        <w:rPr>
          <w:rFonts w:ascii="Calibri" w:hAnsi="Calibri" w:cs="Calibri"/>
          <w:bCs/>
        </w:rPr>
        <w:t xml:space="preserve"> </w:t>
      </w:r>
      <w:r w:rsidR="00A54BAA">
        <w:rPr>
          <w:rFonts w:ascii="Calibri" w:hAnsi="Calibri" w:cs="Calibri"/>
          <w:bCs/>
        </w:rPr>
        <w:t xml:space="preserve">High-quality, structured reading interventions enable gaps to be quickly and effectively addressed. </w:t>
      </w:r>
      <w:r w:rsidR="00CD39F8">
        <w:rPr>
          <w:rFonts w:ascii="Calibri" w:hAnsi="Calibri" w:cs="Calibri"/>
          <w:bCs/>
        </w:rPr>
        <w:t xml:space="preserve">Intervention trackers map children’s progress and provide summative judgements which support with identification for structured intervention groups. </w:t>
      </w:r>
    </w:p>
    <w:p w14:paraId="1231BE67" w14:textId="371ED575" w:rsidR="004851B5" w:rsidRDefault="004851B5">
      <w:pPr>
        <w:rPr>
          <w:rFonts w:ascii="Calibri" w:hAnsi="Calibri" w:cs="Calibri"/>
        </w:rPr>
      </w:pPr>
    </w:p>
    <w:p w14:paraId="20110D6B" w14:textId="025D94AE" w:rsidR="001B0B0B" w:rsidRDefault="00AB39A8">
      <w:pPr>
        <w:rPr>
          <w:rFonts w:ascii="Calibri" w:hAnsi="Calibri" w:cs="Calibri"/>
        </w:rPr>
      </w:pPr>
      <w:r>
        <w:rPr>
          <w:rFonts w:ascii="Calibri" w:hAnsi="Calibri" w:cs="Calibri"/>
        </w:rPr>
        <w:t>Town Field Intervention Menu:</w:t>
      </w:r>
    </w:p>
    <w:p w14:paraId="5B1D80A5" w14:textId="77777777" w:rsidR="00AB39A8" w:rsidRDefault="00AB39A8">
      <w:pPr>
        <w:rPr>
          <w:rFonts w:ascii="Calibri" w:hAnsi="Calibri" w:cs="Calibri"/>
        </w:rPr>
      </w:pPr>
    </w:p>
    <w:p w14:paraId="3168923E" w14:textId="0D9B629F" w:rsidR="001B0B0B" w:rsidRDefault="00AB39A8">
      <w:pPr>
        <w:rPr>
          <w:rFonts w:ascii="Calibri" w:hAnsi="Calibri" w:cs="Calibri"/>
        </w:rPr>
      </w:pPr>
      <w:r>
        <w:rPr>
          <w:noProof/>
          <w:lang w:eastAsia="en-GB"/>
        </w:rPr>
        <w:drawing>
          <wp:anchor distT="0" distB="0" distL="114300" distR="114300" simplePos="0" relativeHeight="251682304" behindDoc="1" locked="0" layoutInCell="1" allowOverlap="1" wp14:anchorId="09513F1C" wp14:editId="405D2F28">
            <wp:simplePos x="0" y="0"/>
            <wp:positionH relativeFrom="column">
              <wp:posOffset>0</wp:posOffset>
            </wp:positionH>
            <wp:positionV relativeFrom="paragraph">
              <wp:posOffset>10795</wp:posOffset>
            </wp:positionV>
            <wp:extent cx="2230938" cy="3573780"/>
            <wp:effectExtent l="0" t="0" r="0" b="7620"/>
            <wp:wrapTight wrapText="bothSides">
              <wp:wrapPolygon edited="0">
                <wp:start x="0" y="0"/>
                <wp:lineTo x="0" y="21531"/>
                <wp:lineTo x="21397" y="21531"/>
                <wp:lineTo x="2139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30938" cy="3573780"/>
                    </a:xfrm>
                    <a:prstGeom prst="rect">
                      <a:avLst/>
                    </a:prstGeom>
                  </pic:spPr>
                </pic:pic>
              </a:graphicData>
            </a:graphic>
            <wp14:sizeRelH relativeFrom="page">
              <wp14:pctWidth>0</wp14:pctWidth>
            </wp14:sizeRelH>
            <wp14:sizeRelV relativeFrom="page">
              <wp14:pctHeight>0</wp14:pctHeight>
            </wp14:sizeRelV>
          </wp:anchor>
        </w:drawing>
      </w:r>
    </w:p>
    <w:p w14:paraId="28DB3207" w14:textId="5DBCA25A" w:rsidR="001B0B0B" w:rsidRDefault="001B0B0B">
      <w:pPr>
        <w:rPr>
          <w:rFonts w:ascii="Calibri" w:hAnsi="Calibri" w:cs="Calibri"/>
        </w:rPr>
      </w:pPr>
    </w:p>
    <w:p w14:paraId="324DF3EF" w14:textId="48F4E5CB" w:rsidR="001B0B0B" w:rsidRDefault="001B0B0B">
      <w:pPr>
        <w:rPr>
          <w:rFonts w:ascii="Calibri" w:hAnsi="Calibri" w:cs="Calibri"/>
        </w:rPr>
      </w:pPr>
    </w:p>
    <w:p w14:paraId="0C68E6EB" w14:textId="0FDECF31" w:rsidR="001B0B0B" w:rsidRDefault="001B0B0B">
      <w:pPr>
        <w:rPr>
          <w:rFonts w:ascii="Calibri" w:hAnsi="Calibri" w:cs="Calibri"/>
        </w:rPr>
      </w:pPr>
    </w:p>
    <w:p w14:paraId="629E6CF3" w14:textId="7175CF67" w:rsidR="001B0B0B" w:rsidRDefault="001B0B0B">
      <w:pPr>
        <w:rPr>
          <w:rFonts w:ascii="Calibri" w:hAnsi="Calibri" w:cs="Calibri"/>
        </w:rPr>
      </w:pPr>
    </w:p>
    <w:p w14:paraId="4832E245" w14:textId="631F5F49" w:rsidR="001B0B0B" w:rsidRDefault="001B0B0B">
      <w:pPr>
        <w:rPr>
          <w:rFonts w:ascii="Calibri" w:hAnsi="Calibri" w:cs="Calibri"/>
        </w:rPr>
      </w:pPr>
    </w:p>
    <w:p w14:paraId="459754C7" w14:textId="15C6FB17" w:rsidR="001B0B0B" w:rsidRDefault="001B0B0B">
      <w:pPr>
        <w:rPr>
          <w:rFonts w:ascii="Calibri" w:hAnsi="Calibri" w:cs="Calibri"/>
        </w:rPr>
      </w:pPr>
    </w:p>
    <w:p w14:paraId="569C2948" w14:textId="3FE8A279" w:rsidR="001B0B0B" w:rsidRDefault="001B0B0B">
      <w:pPr>
        <w:rPr>
          <w:rFonts w:ascii="Calibri" w:hAnsi="Calibri" w:cs="Calibri"/>
        </w:rPr>
      </w:pPr>
    </w:p>
    <w:p w14:paraId="5AADC456" w14:textId="575202EA" w:rsidR="001B0B0B" w:rsidRDefault="001B0B0B">
      <w:pPr>
        <w:rPr>
          <w:rFonts w:ascii="Calibri" w:hAnsi="Calibri" w:cs="Calibri"/>
        </w:rPr>
      </w:pPr>
    </w:p>
    <w:p w14:paraId="0046A587" w14:textId="3148C957" w:rsidR="001B0B0B" w:rsidRDefault="001B0B0B">
      <w:pPr>
        <w:rPr>
          <w:rFonts w:ascii="Calibri" w:hAnsi="Calibri" w:cs="Calibri"/>
        </w:rPr>
      </w:pPr>
    </w:p>
    <w:p w14:paraId="5060E945" w14:textId="30E1DC0D" w:rsidR="001B0B0B" w:rsidRDefault="001B0B0B">
      <w:pPr>
        <w:rPr>
          <w:rFonts w:ascii="Calibri" w:hAnsi="Calibri" w:cs="Calibri"/>
        </w:rPr>
      </w:pPr>
    </w:p>
    <w:p w14:paraId="63C3AC59" w14:textId="64B7B310" w:rsidR="001B0B0B" w:rsidRDefault="001B0B0B">
      <w:pPr>
        <w:rPr>
          <w:rFonts w:ascii="Calibri" w:hAnsi="Calibri" w:cs="Calibri"/>
        </w:rPr>
      </w:pPr>
    </w:p>
    <w:p w14:paraId="765D59C1" w14:textId="7649455C" w:rsidR="001B0B0B" w:rsidRDefault="001B0B0B">
      <w:pPr>
        <w:rPr>
          <w:rFonts w:ascii="Calibri" w:hAnsi="Calibri" w:cs="Calibri"/>
        </w:rPr>
      </w:pPr>
    </w:p>
    <w:p w14:paraId="73F6CB30" w14:textId="77777777" w:rsidR="001B0B0B" w:rsidRPr="00FC3327" w:rsidRDefault="001B0B0B">
      <w:pPr>
        <w:rPr>
          <w:rFonts w:ascii="Calibri" w:hAnsi="Calibri" w:cs="Calibri"/>
        </w:rPr>
      </w:pPr>
    </w:p>
    <w:p w14:paraId="113856C2" w14:textId="77777777" w:rsidR="001B0B0B" w:rsidRDefault="001B0B0B">
      <w:pPr>
        <w:rPr>
          <w:rFonts w:ascii="Calibri" w:hAnsi="Calibri" w:cs="Calibri"/>
          <w:u w:val="single"/>
        </w:rPr>
      </w:pPr>
    </w:p>
    <w:p w14:paraId="7196D064" w14:textId="6F5FBCE8" w:rsidR="001428CE" w:rsidRPr="00FC3327" w:rsidRDefault="00D44F8C" w:rsidP="00D20F04">
      <w:pPr>
        <w:suppressAutoHyphens w:val="0"/>
        <w:rPr>
          <w:lang w:eastAsia="en-GB"/>
        </w:rPr>
      </w:pPr>
      <w:r w:rsidRPr="00FC3327">
        <w:rPr>
          <w:noProof/>
          <w:lang w:eastAsia="en-GB"/>
        </w:rPr>
        <mc:AlternateContent>
          <mc:Choice Requires="wps">
            <w:drawing>
              <wp:anchor distT="36576" distB="36576" distL="36576" distR="36576" simplePos="0" relativeHeight="251662848" behindDoc="0" locked="0" layoutInCell="1" allowOverlap="1" wp14:anchorId="1E005A1D" wp14:editId="16AD71F3">
                <wp:simplePos x="0" y="0"/>
                <wp:positionH relativeFrom="column">
                  <wp:posOffset>458470</wp:posOffset>
                </wp:positionH>
                <wp:positionV relativeFrom="paragraph">
                  <wp:posOffset>464185</wp:posOffset>
                </wp:positionV>
                <wp:extent cx="6645275" cy="847090"/>
                <wp:effectExtent l="1270" t="0" r="1905" b="317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8470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8332995">
              <v:rect id="Control 2" style="position:absolute;margin-left:36.1pt;margin-top:36.55pt;width:523.25pt;height:66.7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34740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">
                <v:shadow color="#ccc"/>
                <o:lock v:ext="edit" shapetype="t"/>
                <v:textbox inset="0,0,0,0"/>
              </v:rect>
            </w:pict>
          </mc:Fallback>
        </mc:AlternateContent>
      </w:r>
    </w:p>
    <w:p w14:paraId="68F284FE" w14:textId="77777777" w:rsidR="00AB39A8" w:rsidRDefault="00AB39A8" w:rsidP="001B0B0B">
      <w:pPr>
        <w:rPr>
          <w:rFonts w:ascii="Calibri" w:hAnsi="Calibri" w:cs="Calibri"/>
          <w:b/>
          <w:bCs/>
          <w:u w:val="single"/>
        </w:rPr>
      </w:pPr>
    </w:p>
    <w:p w14:paraId="7C010F7C" w14:textId="77777777" w:rsidR="00AB39A8" w:rsidRDefault="00AB39A8" w:rsidP="001B0B0B">
      <w:pPr>
        <w:rPr>
          <w:rFonts w:ascii="Calibri" w:hAnsi="Calibri" w:cs="Calibri"/>
          <w:b/>
          <w:bCs/>
          <w:u w:val="single"/>
        </w:rPr>
      </w:pPr>
    </w:p>
    <w:p w14:paraId="7A7E7D9D" w14:textId="77777777" w:rsidR="00AB39A8" w:rsidRDefault="00AB39A8" w:rsidP="001B0B0B">
      <w:pPr>
        <w:rPr>
          <w:rFonts w:ascii="Calibri" w:hAnsi="Calibri" w:cs="Calibri"/>
          <w:b/>
          <w:bCs/>
          <w:u w:val="single"/>
        </w:rPr>
      </w:pPr>
    </w:p>
    <w:p w14:paraId="34ADD51D" w14:textId="78982EFC" w:rsidR="00AB39A8" w:rsidRDefault="00AB39A8" w:rsidP="001B0B0B">
      <w:pPr>
        <w:rPr>
          <w:rFonts w:ascii="Calibri" w:hAnsi="Calibri" w:cs="Calibri"/>
          <w:b/>
          <w:bCs/>
          <w:u w:val="single"/>
        </w:rPr>
      </w:pPr>
      <w:r>
        <w:rPr>
          <w:noProof/>
          <w:lang w:eastAsia="en-GB"/>
        </w:rPr>
        <w:drawing>
          <wp:anchor distT="0" distB="0" distL="114300" distR="114300" simplePos="0" relativeHeight="251683328" behindDoc="0" locked="0" layoutInCell="1" allowOverlap="1" wp14:anchorId="032EA742" wp14:editId="30D9C113">
            <wp:simplePos x="0" y="0"/>
            <wp:positionH relativeFrom="column">
              <wp:posOffset>0</wp:posOffset>
            </wp:positionH>
            <wp:positionV relativeFrom="paragraph">
              <wp:posOffset>22860</wp:posOffset>
            </wp:positionV>
            <wp:extent cx="2230755" cy="1723390"/>
            <wp:effectExtent l="0" t="0" r="0" b="0"/>
            <wp:wrapThrough wrapText="bothSides">
              <wp:wrapPolygon edited="0">
                <wp:start x="0" y="0"/>
                <wp:lineTo x="0" y="21250"/>
                <wp:lineTo x="21397" y="21250"/>
                <wp:lineTo x="2139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30755" cy="1723390"/>
                    </a:xfrm>
                    <a:prstGeom prst="rect">
                      <a:avLst/>
                    </a:prstGeom>
                  </pic:spPr>
                </pic:pic>
              </a:graphicData>
            </a:graphic>
            <wp14:sizeRelH relativeFrom="page">
              <wp14:pctWidth>0</wp14:pctWidth>
            </wp14:sizeRelH>
            <wp14:sizeRelV relativeFrom="page">
              <wp14:pctHeight>0</wp14:pctHeight>
            </wp14:sizeRelV>
          </wp:anchor>
        </w:drawing>
      </w:r>
    </w:p>
    <w:p w14:paraId="47EC170C" w14:textId="427DC5EB" w:rsidR="00375E71" w:rsidRDefault="00375E71" w:rsidP="001B0B0B">
      <w:pPr>
        <w:rPr>
          <w:rFonts w:ascii="Calibri" w:hAnsi="Calibri" w:cs="Calibri"/>
        </w:rPr>
      </w:pPr>
    </w:p>
    <w:p w14:paraId="0C4CB301" w14:textId="77E81C38" w:rsidR="00375E71" w:rsidRPr="00375E71" w:rsidRDefault="00375E71" w:rsidP="00375E71">
      <w:pPr>
        <w:rPr>
          <w:rFonts w:ascii="Calibri" w:hAnsi="Calibri" w:cs="Calibri"/>
        </w:rPr>
      </w:pPr>
    </w:p>
    <w:p w14:paraId="2BD510A2" w14:textId="486CDDC3" w:rsidR="00375E71" w:rsidRPr="00375E71" w:rsidRDefault="00375E71" w:rsidP="00375E71">
      <w:pPr>
        <w:rPr>
          <w:rFonts w:ascii="Calibri" w:hAnsi="Calibri" w:cs="Calibri"/>
        </w:rPr>
      </w:pPr>
    </w:p>
    <w:p w14:paraId="1FABDCED" w14:textId="473A3AA6" w:rsidR="00375E71" w:rsidRPr="00375E71" w:rsidRDefault="00375E71" w:rsidP="00375E71">
      <w:pPr>
        <w:rPr>
          <w:rFonts w:ascii="Calibri" w:hAnsi="Calibri" w:cs="Calibri"/>
        </w:rPr>
      </w:pPr>
    </w:p>
    <w:p w14:paraId="096B7636" w14:textId="07A5EF3C" w:rsidR="00375E71" w:rsidRPr="00375E71" w:rsidRDefault="00375E71" w:rsidP="00375E71">
      <w:pPr>
        <w:rPr>
          <w:rFonts w:ascii="Calibri" w:hAnsi="Calibri" w:cs="Calibri"/>
        </w:rPr>
      </w:pPr>
    </w:p>
    <w:p w14:paraId="50236E06" w14:textId="117E61F3" w:rsidR="00375E71" w:rsidRPr="00375E71" w:rsidRDefault="00375E71" w:rsidP="00375E71">
      <w:pPr>
        <w:rPr>
          <w:rFonts w:ascii="Calibri" w:hAnsi="Calibri" w:cs="Calibri"/>
        </w:rPr>
      </w:pPr>
    </w:p>
    <w:p w14:paraId="21261D63" w14:textId="41CC78F3" w:rsidR="00375E71" w:rsidRPr="00375E71" w:rsidRDefault="00375E71" w:rsidP="00375E71">
      <w:pPr>
        <w:rPr>
          <w:rFonts w:ascii="Calibri" w:hAnsi="Calibri" w:cs="Calibri"/>
        </w:rPr>
      </w:pPr>
    </w:p>
    <w:p w14:paraId="57854DD3" w14:textId="211D7AD5" w:rsidR="00375E71" w:rsidRPr="00375E71" w:rsidRDefault="00375E71" w:rsidP="00375E71">
      <w:pPr>
        <w:rPr>
          <w:rFonts w:ascii="Calibri" w:hAnsi="Calibri" w:cs="Calibri"/>
        </w:rPr>
      </w:pPr>
    </w:p>
    <w:p w14:paraId="2BDB5AF1" w14:textId="77777777" w:rsidR="00375E71" w:rsidRPr="00375E71" w:rsidRDefault="00375E71" w:rsidP="00375E71">
      <w:pPr>
        <w:rPr>
          <w:rFonts w:ascii="Calibri" w:hAnsi="Calibri" w:cs="Calibri"/>
        </w:rPr>
      </w:pPr>
    </w:p>
    <w:p w14:paraId="4649BDDD" w14:textId="59EDE1A7" w:rsidR="00375E71" w:rsidRPr="00375E71" w:rsidRDefault="00375E71" w:rsidP="00375E71">
      <w:pPr>
        <w:rPr>
          <w:rFonts w:ascii="Calibri" w:hAnsi="Calibri" w:cs="Calibri"/>
        </w:rPr>
      </w:pPr>
    </w:p>
    <w:p w14:paraId="71145985" w14:textId="70A3EBF3" w:rsidR="00375E71" w:rsidRPr="00375E71" w:rsidRDefault="00375E71" w:rsidP="00375E71">
      <w:pPr>
        <w:rPr>
          <w:rFonts w:ascii="Calibri" w:hAnsi="Calibri" w:cs="Calibri"/>
        </w:rPr>
      </w:pPr>
    </w:p>
    <w:p w14:paraId="2E716AAC" w14:textId="162339D4" w:rsidR="00BC72C0" w:rsidRDefault="00375E71" w:rsidP="00375E71">
      <w:pPr>
        <w:tabs>
          <w:tab w:val="left" w:pos="3852"/>
        </w:tabs>
        <w:rPr>
          <w:rFonts w:ascii="Calibri" w:hAnsi="Calibri" w:cs="Calibri"/>
        </w:rPr>
      </w:pPr>
      <w:r>
        <w:rPr>
          <w:rFonts w:ascii="Calibri" w:hAnsi="Calibri" w:cs="Calibri"/>
        </w:rPr>
        <w:tab/>
      </w:r>
    </w:p>
    <w:p w14:paraId="3A88A5E8" w14:textId="416BB06E" w:rsidR="00375E71" w:rsidRDefault="00375E71" w:rsidP="00375E71">
      <w:pPr>
        <w:tabs>
          <w:tab w:val="left" w:pos="3852"/>
        </w:tabs>
        <w:rPr>
          <w:rFonts w:ascii="Calibri" w:hAnsi="Calibri" w:cs="Calibri"/>
        </w:rPr>
      </w:pPr>
    </w:p>
    <w:p w14:paraId="00B29581" w14:textId="5E1E29F0" w:rsidR="00375E71" w:rsidRDefault="00375E71" w:rsidP="00375E71">
      <w:pPr>
        <w:tabs>
          <w:tab w:val="left" w:pos="3852"/>
        </w:tabs>
        <w:rPr>
          <w:rFonts w:ascii="Calibri" w:hAnsi="Calibri" w:cs="Calibri"/>
        </w:rPr>
      </w:pPr>
    </w:p>
    <w:p w14:paraId="463BBF3E" w14:textId="61F4ACE1" w:rsidR="00375E71" w:rsidRDefault="00375E71" w:rsidP="00375E71">
      <w:pPr>
        <w:tabs>
          <w:tab w:val="left" w:pos="3852"/>
        </w:tabs>
        <w:rPr>
          <w:rFonts w:ascii="Calibri" w:hAnsi="Calibri" w:cs="Calibri"/>
        </w:rPr>
      </w:pPr>
    </w:p>
    <w:p w14:paraId="7FDF5022" w14:textId="1B296181" w:rsidR="00375E71" w:rsidRDefault="00375E71" w:rsidP="00375E71">
      <w:pPr>
        <w:tabs>
          <w:tab w:val="left" w:pos="3852"/>
        </w:tabs>
        <w:rPr>
          <w:rFonts w:ascii="Calibri" w:hAnsi="Calibri" w:cs="Calibri"/>
          <w:b/>
          <w:u w:val="single"/>
        </w:rPr>
      </w:pPr>
      <w:r w:rsidRPr="00375E71">
        <w:rPr>
          <w:rFonts w:ascii="Calibri" w:hAnsi="Calibri" w:cs="Calibri"/>
          <w:b/>
          <w:u w:val="single"/>
        </w:rPr>
        <w:lastRenderedPageBreak/>
        <w:t>Reading for Pleasure</w:t>
      </w:r>
    </w:p>
    <w:p w14:paraId="6DCA0315" w14:textId="61A318BD" w:rsidR="00375E71" w:rsidRDefault="00375E71" w:rsidP="00375E71">
      <w:pPr>
        <w:tabs>
          <w:tab w:val="left" w:pos="3852"/>
        </w:tabs>
        <w:rPr>
          <w:rFonts w:ascii="Calibri" w:hAnsi="Calibri" w:cs="Calibri"/>
          <w:b/>
          <w:u w:val="single"/>
        </w:rPr>
      </w:pPr>
    </w:p>
    <w:p w14:paraId="07F769D7" w14:textId="336FD1E8" w:rsidR="00496FA9" w:rsidRDefault="00375E71" w:rsidP="00375E71">
      <w:pPr>
        <w:tabs>
          <w:tab w:val="left" w:pos="3852"/>
        </w:tabs>
        <w:rPr>
          <w:rFonts w:ascii="Calibri" w:hAnsi="Calibri" w:cs="Calibri"/>
        </w:rPr>
      </w:pPr>
      <w:r>
        <w:rPr>
          <w:rFonts w:ascii="Calibri" w:hAnsi="Calibri" w:cs="Calibri"/>
        </w:rPr>
        <w:t>To</w:t>
      </w:r>
      <w:r w:rsidR="00496FA9">
        <w:rPr>
          <w:rFonts w:ascii="Calibri" w:hAnsi="Calibri" w:cs="Calibri"/>
        </w:rPr>
        <w:t>wn Field is a reading community</w:t>
      </w:r>
      <w:r>
        <w:rPr>
          <w:rFonts w:ascii="Calibri" w:hAnsi="Calibri" w:cs="Calibri"/>
        </w:rPr>
        <w:t xml:space="preserve"> with parents, pupils and staff </w:t>
      </w:r>
      <w:r w:rsidR="00A520E8">
        <w:rPr>
          <w:rFonts w:ascii="Calibri" w:hAnsi="Calibri" w:cs="Calibri"/>
        </w:rPr>
        <w:t>all sharing a love of reading.</w:t>
      </w:r>
      <w:r w:rsidR="00496FA9" w:rsidRPr="00496FA9">
        <w:rPr>
          <w:rFonts w:ascii="Calibri" w:hAnsi="Calibri" w:cs="Calibri"/>
        </w:rPr>
        <w:t xml:space="preserve"> </w:t>
      </w:r>
      <w:r w:rsidR="00496FA9">
        <w:rPr>
          <w:rFonts w:ascii="Calibri" w:hAnsi="Calibri" w:cs="Calibri"/>
        </w:rPr>
        <w:t xml:space="preserve">We have developed a parent working group to create a reading culture that extends beyond the school gates. </w:t>
      </w:r>
      <w:r w:rsidRPr="00375E71">
        <w:rPr>
          <w:rFonts w:ascii="Calibri" w:hAnsi="Calibri" w:cs="Calibri"/>
        </w:rPr>
        <w:t>Our</w:t>
      </w:r>
      <w:r w:rsidR="00A520E8">
        <w:rPr>
          <w:rFonts w:ascii="Calibri" w:hAnsi="Calibri" w:cs="Calibri"/>
        </w:rPr>
        <w:t xml:space="preserve"> children have many opportunities to engage with reading beyond reading lessons and to </w:t>
      </w:r>
      <w:r w:rsidR="00A520E8" w:rsidRPr="00A520E8">
        <w:rPr>
          <w:rFonts w:ascii="Calibri" w:hAnsi="Calibri" w:cs="Calibri"/>
        </w:rPr>
        <w:t xml:space="preserve">nurture, develop and stretch </w:t>
      </w:r>
      <w:r w:rsidR="00A520E8">
        <w:rPr>
          <w:rFonts w:ascii="Calibri" w:hAnsi="Calibri" w:cs="Calibri"/>
        </w:rPr>
        <w:t>their</w:t>
      </w:r>
      <w:r w:rsidR="00A520E8" w:rsidRPr="00A520E8">
        <w:rPr>
          <w:rFonts w:ascii="Calibri" w:hAnsi="Calibri" w:cs="Calibri"/>
        </w:rPr>
        <w:t xml:space="preserve"> talents and interests. </w:t>
      </w:r>
      <w:r w:rsidRPr="00375E71">
        <w:rPr>
          <w:rFonts w:ascii="Calibri" w:hAnsi="Calibri" w:cs="Calibri"/>
        </w:rPr>
        <w:t>These include World Book Day, Book Fair, Reading Credit Rewards and links with Doncas</w:t>
      </w:r>
      <w:r>
        <w:rPr>
          <w:rFonts w:ascii="Calibri" w:hAnsi="Calibri" w:cs="Calibri"/>
        </w:rPr>
        <w:t>ter Children’s Library Service a</w:t>
      </w:r>
      <w:r w:rsidR="00A520E8">
        <w:rPr>
          <w:rFonts w:ascii="Calibri" w:hAnsi="Calibri" w:cs="Calibri"/>
        </w:rPr>
        <w:t xml:space="preserve">nd the National Literacy Trust. </w:t>
      </w:r>
    </w:p>
    <w:p w14:paraId="638C41A3" w14:textId="5E7F26B7" w:rsidR="00A520E8" w:rsidRDefault="00A520E8" w:rsidP="00375E71">
      <w:pPr>
        <w:tabs>
          <w:tab w:val="left" w:pos="3852"/>
        </w:tabs>
        <w:rPr>
          <w:rFonts w:ascii="Calibri" w:hAnsi="Calibri" w:cs="Calibri"/>
        </w:rPr>
      </w:pPr>
    </w:p>
    <w:p w14:paraId="3819B266" w14:textId="6D04608B" w:rsidR="00497319" w:rsidRDefault="00497319" w:rsidP="00375E71">
      <w:pPr>
        <w:tabs>
          <w:tab w:val="left" w:pos="3852"/>
        </w:tabs>
        <w:rPr>
          <w:rFonts w:ascii="Calibri" w:hAnsi="Calibri" w:cs="Calibri"/>
        </w:rPr>
      </w:pPr>
      <w:r>
        <w:rPr>
          <w:rFonts w:ascii="Calibri" w:hAnsi="Calibri" w:cs="Calibri"/>
          <w:noProof/>
          <w:lang w:eastAsia="en-GB"/>
        </w:rPr>
        <w:t>To celebrate positive attitudes to reading, there is a nominated ‘Reader of the Week’ per class. Children can also accumulate reading credits for</w:t>
      </w:r>
      <w:r w:rsidR="00F23D1C">
        <w:rPr>
          <w:rFonts w:ascii="Calibri" w:hAnsi="Calibri" w:cs="Calibri"/>
          <w:noProof/>
          <w:lang w:eastAsia="en-GB"/>
        </w:rPr>
        <w:t xml:space="preserve"> modelling good reading habits such as</w:t>
      </w:r>
      <w:r>
        <w:rPr>
          <w:rFonts w:ascii="Calibri" w:hAnsi="Calibri" w:cs="Calibri"/>
          <w:noProof/>
          <w:lang w:eastAsia="en-GB"/>
        </w:rPr>
        <w:t xml:space="preserve"> practising their reading at home</w:t>
      </w:r>
      <w:r w:rsidR="00F23D1C">
        <w:rPr>
          <w:rFonts w:ascii="Calibri" w:hAnsi="Calibri" w:cs="Calibri"/>
          <w:noProof/>
          <w:lang w:eastAsia="en-GB"/>
        </w:rPr>
        <w:t>, engaging in discussions about books and recommending books to peers</w:t>
      </w:r>
      <w:r>
        <w:rPr>
          <w:rFonts w:ascii="Calibri" w:hAnsi="Calibri" w:cs="Calibri"/>
          <w:noProof/>
          <w:lang w:eastAsia="en-GB"/>
        </w:rPr>
        <w:t xml:space="preserve">. These can then be exchanged at our Town Field Book Shop for a free book to keep. </w:t>
      </w:r>
    </w:p>
    <w:p w14:paraId="45E36CD1" w14:textId="0AD051E7" w:rsidR="00497319" w:rsidRPr="00497319" w:rsidRDefault="00497319" w:rsidP="00497319">
      <w:pPr>
        <w:rPr>
          <w:rFonts w:ascii="Calibri" w:hAnsi="Calibri" w:cs="Calibri"/>
        </w:rPr>
      </w:pPr>
    </w:p>
    <w:p w14:paraId="6017DC13" w14:textId="77777777" w:rsidR="00497319" w:rsidRPr="00497319" w:rsidRDefault="00497319" w:rsidP="00497319">
      <w:pPr>
        <w:rPr>
          <w:rFonts w:ascii="Calibri" w:hAnsi="Calibri" w:cs="Calibri"/>
        </w:rPr>
      </w:pPr>
    </w:p>
    <w:p w14:paraId="7CAC5FF0" w14:textId="20229302" w:rsidR="00497319" w:rsidRPr="00497319" w:rsidRDefault="00497319" w:rsidP="00497319">
      <w:pPr>
        <w:rPr>
          <w:rFonts w:ascii="Calibri" w:hAnsi="Calibri" w:cs="Calibri"/>
        </w:rPr>
      </w:pPr>
    </w:p>
    <w:p w14:paraId="441AE1E7" w14:textId="3435B4CD" w:rsidR="00497319" w:rsidRPr="00497319" w:rsidRDefault="00497319" w:rsidP="00497319">
      <w:pPr>
        <w:rPr>
          <w:rFonts w:ascii="Calibri" w:hAnsi="Calibri" w:cs="Calibri"/>
        </w:rPr>
      </w:pPr>
      <w:r w:rsidRPr="00497319">
        <w:rPr>
          <w:rFonts w:ascii="Calibri" w:hAnsi="Calibri" w:cs="Calibri"/>
          <w:noProof/>
          <w:lang w:eastAsia="en-GB"/>
        </w:rPr>
        <w:drawing>
          <wp:anchor distT="0" distB="0" distL="114300" distR="114300" simplePos="0" relativeHeight="251686400" behindDoc="1" locked="0" layoutInCell="1" allowOverlap="1" wp14:anchorId="4192C2BF" wp14:editId="68459631">
            <wp:simplePos x="0" y="0"/>
            <wp:positionH relativeFrom="column">
              <wp:posOffset>2787650</wp:posOffset>
            </wp:positionH>
            <wp:positionV relativeFrom="paragraph">
              <wp:posOffset>80010</wp:posOffset>
            </wp:positionV>
            <wp:extent cx="2741295" cy="2368550"/>
            <wp:effectExtent l="0" t="4127" r="0" b="0"/>
            <wp:wrapTight wrapText="bothSides">
              <wp:wrapPolygon edited="0">
                <wp:start x="-33" y="21562"/>
                <wp:lineTo x="21432" y="21562"/>
                <wp:lineTo x="21432" y="194"/>
                <wp:lineTo x="-33" y="194"/>
                <wp:lineTo x="-33" y="21562"/>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4">
                      <a:extLst>
                        <a:ext uri="{28A0092B-C50C-407E-A947-70E740481C1C}">
                          <a14:useLocalDpi xmlns:a14="http://schemas.microsoft.com/office/drawing/2010/main" val="0"/>
                        </a:ext>
                      </a:extLst>
                    </a:blip>
                    <a:srcRect l="17179"/>
                    <a:stretch/>
                  </pic:blipFill>
                  <pic:spPr>
                    <a:xfrm rot="5400000">
                      <a:off x="0" y="0"/>
                      <a:ext cx="2741295" cy="2368550"/>
                    </a:xfrm>
                    <a:prstGeom prst="rect">
                      <a:avLst/>
                    </a:prstGeom>
                  </pic:spPr>
                </pic:pic>
              </a:graphicData>
            </a:graphic>
            <wp14:sizeRelH relativeFrom="page">
              <wp14:pctWidth>0</wp14:pctWidth>
            </wp14:sizeRelH>
            <wp14:sizeRelV relativeFrom="page">
              <wp14:pctHeight>0</wp14:pctHeight>
            </wp14:sizeRelV>
          </wp:anchor>
        </w:drawing>
      </w:r>
      <w:r w:rsidRPr="00497319">
        <w:rPr>
          <w:rFonts w:ascii="Calibri" w:hAnsi="Calibri" w:cs="Calibri"/>
          <w:noProof/>
          <w:lang w:eastAsia="en-GB"/>
        </w:rPr>
        <w:drawing>
          <wp:anchor distT="0" distB="0" distL="114300" distR="114300" simplePos="0" relativeHeight="251685376" behindDoc="0" locked="0" layoutInCell="1" allowOverlap="1" wp14:anchorId="27F4095D" wp14:editId="59623645">
            <wp:simplePos x="0" y="0"/>
            <wp:positionH relativeFrom="column">
              <wp:posOffset>-350203</wp:posOffset>
            </wp:positionH>
            <wp:positionV relativeFrom="paragraph">
              <wp:posOffset>77788</wp:posOffset>
            </wp:positionV>
            <wp:extent cx="2773363" cy="2348277"/>
            <wp:effectExtent l="2858"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5"/>
                    <a:srcRect l="5801" r="5622"/>
                    <a:stretch/>
                  </pic:blipFill>
                  <pic:spPr>
                    <a:xfrm rot="5400000">
                      <a:off x="0" y="0"/>
                      <a:ext cx="2773363" cy="2348277"/>
                    </a:xfrm>
                    <a:prstGeom prst="rect">
                      <a:avLst/>
                    </a:prstGeom>
                  </pic:spPr>
                </pic:pic>
              </a:graphicData>
            </a:graphic>
            <wp14:sizeRelH relativeFrom="margin">
              <wp14:pctWidth>0</wp14:pctWidth>
            </wp14:sizeRelH>
            <wp14:sizeRelV relativeFrom="margin">
              <wp14:pctHeight>0</wp14:pctHeight>
            </wp14:sizeRelV>
          </wp:anchor>
        </w:drawing>
      </w:r>
    </w:p>
    <w:p w14:paraId="3988AE49" w14:textId="7FDA60AC" w:rsidR="00497319" w:rsidRPr="00497319" w:rsidRDefault="00497319" w:rsidP="00497319">
      <w:pPr>
        <w:rPr>
          <w:rFonts w:ascii="Calibri" w:hAnsi="Calibri" w:cs="Calibri"/>
        </w:rPr>
      </w:pPr>
    </w:p>
    <w:p w14:paraId="5EA77BF1" w14:textId="09083885" w:rsidR="00497319" w:rsidRPr="00497319" w:rsidRDefault="00497319" w:rsidP="00497319">
      <w:pPr>
        <w:rPr>
          <w:rFonts w:ascii="Calibri" w:hAnsi="Calibri" w:cs="Calibri"/>
        </w:rPr>
      </w:pPr>
    </w:p>
    <w:p w14:paraId="7E7089E4" w14:textId="2C08C30B" w:rsidR="00497319" w:rsidRPr="00497319" w:rsidRDefault="00497319" w:rsidP="00497319">
      <w:pPr>
        <w:rPr>
          <w:rFonts w:ascii="Calibri" w:hAnsi="Calibri" w:cs="Calibri"/>
        </w:rPr>
      </w:pPr>
    </w:p>
    <w:p w14:paraId="0DC87805" w14:textId="1AF1C1E8" w:rsidR="00497319" w:rsidRPr="00497319" w:rsidRDefault="00497319" w:rsidP="00497319">
      <w:pPr>
        <w:rPr>
          <w:rFonts w:ascii="Calibri" w:hAnsi="Calibri" w:cs="Calibri"/>
        </w:rPr>
      </w:pPr>
    </w:p>
    <w:p w14:paraId="48D47060" w14:textId="0A59E160" w:rsidR="00497319" w:rsidRPr="00497319" w:rsidRDefault="00497319" w:rsidP="00497319">
      <w:pPr>
        <w:rPr>
          <w:rFonts w:ascii="Calibri" w:hAnsi="Calibri" w:cs="Calibri"/>
        </w:rPr>
      </w:pPr>
    </w:p>
    <w:p w14:paraId="149C1837" w14:textId="75DDC39B" w:rsidR="00497319" w:rsidRPr="00497319" w:rsidRDefault="00497319" w:rsidP="00497319">
      <w:pPr>
        <w:rPr>
          <w:rFonts w:ascii="Calibri" w:hAnsi="Calibri" w:cs="Calibri"/>
        </w:rPr>
      </w:pPr>
    </w:p>
    <w:p w14:paraId="63F18637" w14:textId="69A8628C" w:rsidR="00497319" w:rsidRPr="00497319" w:rsidRDefault="00497319" w:rsidP="00497319">
      <w:pPr>
        <w:rPr>
          <w:rFonts w:ascii="Calibri" w:hAnsi="Calibri" w:cs="Calibri"/>
        </w:rPr>
      </w:pPr>
    </w:p>
    <w:p w14:paraId="57486A05" w14:textId="0007B7CB" w:rsidR="00497319" w:rsidRPr="00497319" w:rsidRDefault="00497319" w:rsidP="00497319">
      <w:pPr>
        <w:rPr>
          <w:rFonts w:ascii="Calibri" w:hAnsi="Calibri" w:cs="Calibri"/>
        </w:rPr>
      </w:pPr>
    </w:p>
    <w:p w14:paraId="076E3345" w14:textId="067CA53A" w:rsidR="00497319" w:rsidRPr="00497319" w:rsidRDefault="00497319" w:rsidP="00497319">
      <w:pPr>
        <w:rPr>
          <w:rFonts w:ascii="Calibri" w:hAnsi="Calibri" w:cs="Calibri"/>
        </w:rPr>
      </w:pPr>
    </w:p>
    <w:p w14:paraId="19E78D2A" w14:textId="77C9B979" w:rsidR="00497319" w:rsidRPr="00497319" w:rsidRDefault="00497319" w:rsidP="00497319">
      <w:pPr>
        <w:rPr>
          <w:rFonts w:ascii="Calibri" w:hAnsi="Calibri" w:cs="Calibri"/>
        </w:rPr>
      </w:pPr>
    </w:p>
    <w:p w14:paraId="42FFB28F" w14:textId="77777777" w:rsidR="00497319" w:rsidRPr="00497319" w:rsidRDefault="00497319" w:rsidP="00497319">
      <w:pPr>
        <w:rPr>
          <w:rFonts w:ascii="Calibri" w:hAnsi="Calibri" w:cs="Calibri"/>
        </w:rPr>
      </w:pPr>
    </w:p>
    <w:p w14:paraId="3CD13E7F" w14:textId="3A369E36" w:rsidR="00497319" w:rsidRPr="00497319" w:rsidRDefault="00497319" w:rsidP="00497319">
      <w:pPr>
        <w:rPr>
          <w:rFonts w:ascii="Calibri" w:hAnsi="Calibri" w:cs="Calibri"/>
        </w:rPr>
      </w:pPr>
    </w:p>
    <w:p w14:paraId="4E66137E" w14:textId="42574FC6" w:rsidR="00497319" w:rsidRDefault="00497319" w:rsidP="00497319">
      <w:pPr>
        <w:rPr>
          <w:rFonts w:ascii="Calibri" w:hAnsi="Calibri" w:cs="Calibri"/>
        </w:rPr>
      </w:pPr>
    </w:p>
    <w:p w14:paraId="682317D2" w14:textId="77777777" w:rsidR="00FF611D" w:rsidRDefault="00FF611D" w:rsidP="00497319">
      <w:pPr>
        <w:tabs>
          <w:tab w:val="left" w:pos="3840"/>
        </w:tabs>
        <w:rPr>
          <w:rFonts w:ascii="Calibri" w:hAnsi="Calibri" w:cs="Calibri"/>
        </w:rPr>
      </w:pPr>
    </w:p>
    <w:p w14:paraId="68463E74" w14:textId="77777777" w:rsidR="00FF611D" w:rsidRDefault="00FF611D" w:rsidP="00497319">
      <w:pPr>
        <w:tabs>
          <w:tab w:val="left" w:pos="3840"/>
        </w:tabs>
        <w:rPr>
          <w:rFonts w:ascii="Calibri" w:hAnsi="Calibri" w:cs="Calibri"/>
        </w:rPr>
      </w:pPr>
    </w:p>
    <w:p w14:paraId="70B116C6" w14:textId="77777777" w:rsidR="00FF611D" w:rsidRDefault="00FF611D" w:rsidP="00497319">
      <w:pPr>
        <w:tabs>
          <w:tab w:val="left" w:pos="3840"/>
        </w:tabs>
        <w:rPr>
          <w:rFonts w:ascii="Calibri" w:hAnsi="Calibri" w:cs="Calibri"/>
        </w:rPr>
      </w:pPr>
    </w:p>
    <w:p w14:paraId="6577F463" w14:textId="77777777" w:rsidR="00FF611D" w:rsidRDefault="00FF611D" w:rsidP="00FF611D">
      <w:pPr>
        <w:pStyle w:val="ListParagraph"/>
        <w:rPr>
          <w:b/>
        </w:rPr>
      </w:pPr>
    </w:p>
    <w:p w14:paraId="45E77645" w14:textId="77777777" w:rsidR="00FF611D" w:rsidRPr="00FF611D" w:rsidRDefault="00FF611D" w:rsidP="00FF611D">
      <w:pPr>
        <w:spacing w:after="160" w:line="256" w:lineRule="auto"/>
        <w:contextualSpacing/>
        <w:rPr>
          <w:rFonts w:asciiTheme="minorHAnsi" w:hAnsiTheme="minorHAnsi" w:cstheme="minorHAnsi"/>
          <w:b/>
        </w:rPr>
      </w:pPr>
      <w:r w:rsidRPr="00FF611D">
        <w:rPr>
          <w:rFonts w:asciiTheme="minorHAnsi" w:hAnsiTheme="minorHAnsi" w:cstheme="minorHAnsi"/>
          <w:b/>
        </w:rPr>
        <w:t>How and where children’s work should be recorded</w:t>
      </w:r>
    </w:p>
    <w:p w14:paraId="5BB11C04" w14:textId="77777777" w:rsidR="00FF611D" w:rsidRPr="00FF611D" w:rsidRDefault="00FF611D" w:rsidP="00FF611D">
      <w:pPr>
        <w:pStyle w:val="ListParagraph"/>
        <w:numPr>
          <w:ilvl w:val="0"/>
          <w:numId w:val="21"/>
        </w:numPr>
        <w:spacing w:after="160" w:line="256" w:lineRule="auto"/>
        <w:ind w:left="567"/>
        <w:contextualSpacing/>
        <w:rPr>
          <w:rFonts w:asciiTheme="minorHAnsi" w:hAnsiTheme="minorHAnsi" w:cstheme="minorHAnsi"/>
          <w:sz w:val="24"/>
        </w:rPr>
      </w:pPr>
      <w:r w:rsidRPr="00FF611D">
        <w:rPr>
          <w:rFonts w:asciiTheme="minorHAnsi" w:hAnsiTheme="minorHAnsi" w:cstheme="minorHAnsi"/>
          <w:sz w:val="24"/>
        </w:rPr>
        <w:t>Children’s written work should be recorded in their Reading Journal book</w:t>
      </w:r>
    </w:p>
    <w:p w14:paraId="348CB552" w14:textId="77777777" w:rsidR="00FF611D" w:rsidRPr="00FF611D" w:rsidRDefault="00FF611D" w:rsidP="00FF611D">
      <w:pPr>
        <w:pStyle w:val="ListParagraph"/>
        <w:numPr>
          <w:ilvl w:val="0"/>
          <w:numId w:val="21"/>
        </w:numPr>
        <w:spacing w:after="160" w:line="256" w:lineRule="auto"/>
        <w:ind w:left="567"/>
        <w:contextualSpacing/>
        <w:rPr>
          <w:rFonts w:asciiTheme="minorHAnsi" w:hAnsiTheme="minorHAnsi" w:cstheme="minorHAnsi"/>
          <w:sz w:val="24"/>
        </w:rPr>
      </w:pPr>
      <w:r w:rsidRPr="00FF611D">
        <w:rPr>
          <w:rFonts w:asciiTheme="minorHAnsi" w:hAnsiTheme="minorHAnsi" w:cstheme="minorHAnsi"/>
          <w:sz w:val="24"/>
        </w:rPr>
        <w:t xml:space="preserve">Children are to use green pen to alter their answers in response to feedback </w:t>
      </w:r>
    </w:p>
    <w:p w14:paraId="1514EBE6" w14:textId="77777777" w:rsidR="00FF611D" w:rsidRPr="00FF611D" w:rsidRDefault="00FF611D" w:rsidP="00FF611D">
      <w:pPr>
        <w:pStyle w:val="ListParagraph"/>
        <w:numPr>
          <w:ilvl w:val="0"/>
          <w:numId w:val="21"/>
        </w:numPr>
        <w:spacing w:after="160" w:line="256" w:lineRule="auto"/>
        <w:ind w:left="567"/>
        <w:contextualSpacing/>
        <w:rPr>
          <w:rFonts w:asciiTheme="minorHAnsi" w:hAnsiTheme="minorHAnsi" w:cstheme="minorHAnsi"/>
          <w:sz w:val="24"/>
        </w:rPr>
      </w:pPr>
      <w:r w:rsidRPr="00FF611D">
        <w:rPr>
          <w:rFonts w:asciiTheme="minorHAnsi" w:hAnsiTheme="minorHAnsi" w:cstheme="minorHAnsi"/>
          <w:sz w:val="24"/>
        </w:rPr>
        <w:t xml:space="preserve">Reading Journals are to be monitored by the class teacher for basic skills, quality of presentation and spellings. Corrections to be made in green pen. </w:t>
      </w:r>
    </w:p>
    <w:p w14:paraId="2A9C3D44" w14:textId="69D6CE31" w:rsidR="00A520E8" w:rsidRPr="00497319" w:rsidRDefault="00497319" w:rsidP="00497319">
      <w:pPr>
        <w:tabs>
          <w:tab w:val="left" w:pos="3840"/>
        </w:tabs>
        <w:rPr>
          <w:rFonts w:ascii="Calibri" w:hAnsi="Calibri" w:cs="Calibri"/>
        </w:rPr>
      </w:pPr>
      <w:r>
        <w:rPr>
          <w:rFonts w:ascii="Calibri" w:hAnsi="Calibri" w:cs="Calibri"/>
        </w:rPr>
        <w:tab/>
      </w:r>
    </w:p>
    <w:sectPr w:rsidR="00A520E8" w:rsidRPr="00497319">
      <w:pgSz w:w="11906" w:h="16838"/>
      <w:pgMar w:top="851" w:right="1558"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04F19" w14:textId="77777777" w:rsidR="00142B8C" w:rsidRDefault="00142B8C">
      <w:r>
        <w:separator/>
      </w:r>
    </w:p>
  </w:endnote>
  <w:endnote w:type="continuationSeparator" w:id="0">
    <w:p w14:paraId="67C0C651" w14:textId="77777777" w:rsidR="00142B8C" w:rsidRDefault="0014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D56CC" w14:textId="77777777" w:rsidR="00142B8C" w:rsidRDefault="00142B8C">
      <w:r>
        <w:separator/>
      </w:r>
    </w:p>
  </w:footnote>
  <w:footnote w:type="continuationSeparator" w:id="0">
    <w:p w14:paraId="797E50C6" w14:textId="77777777" w:rsidR="00142B8C" w:rsidRDefault="00142B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2827491"/>
    <w:multiLevelType w:val="hybridMultilevel"/>
    <w:tmpl w:val="6B540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0625F"/>
    <w:multiLevelType w:val="hybridMultilevel"/>
    <w:tmpl w:val="49AA5D7A"/>
    <w:lvl w:ilvl="0" w:tplc="A8204BEA">
      <w:start w:val="1"/>
      <w:numFmt w:val="bullet"/>
      <w:lvlText w:val="•"/>
      <w:lvlJc w:val="left"/>
      <w:pPr>
        <w:ind w:hanging="227"/>
      </w:pPr>
      <w:rPr>
        <w:rFonts w:ascii="Arial" w:eastAsia="Arial" w:hAnsi="Arial" w:hint="default"/>
        <w:color w:val="231F20"/>
        <w:sz w:val="22"/>
        <w:szCs w:val="22"/>
      </w:rPr>
    </w:lvl>
    <w:lvl w:ilvl="1" w:tplc="BFF0F45E">
      <w:start w:val="1"/>
      <w:numFmt w:val="bullet"/>
      <w:lvlText w:val="•"/>
      <w:lvlJc w:val="left"/>
      <w:pPr>
        <w:ind w:hanging="227"/>
      </w:pPr>
      <w:rPr>
        <w:rFonts w:ascii="Arial" w:eastAsia="Arial" w:hAnsi="Arial" w:hint="default"/>
        <w:color w:val="231F20"/>
        <w:sz w:val="20"/>
        <w:szCs w:val="20"/>
      </w:rPr>
    </w:lvl>
    <w:lvl w:ilvl="2" w:tplc="5388F860">
      <w:start w:val="1"/>
      <w:numFmt w:val="bullet"/>
      <w:lvlText w:val="•"/>
      <w:lvlJc w:val="left"/>
      <w:rPr>
        <w:rFonts w:hint="default"/>
      </w:rPr>
    </w:lvl>
    <w:lvl w:ilvl="3" w:tplc="3FE24024">
      <w:start w:val="1"/>
      <w:numFmt w:val="bullet"/>
      <w:lvlText w:val="•"/>
      <w:lvlJc w:val="left"/>
      <w:rPr>
        <w:rFonts w:hint="default"/>
      </w:rPr>
    </w:lvl>
    <w:lvl w:ilvl="4" w:tplc="10366C8C">
      <w:start w:val="1"/>
      <w:numFmt w:val="bullet"/>
      <w:lvlText w:val="•"/>
      <w:lvlJc w:val="left"/>
      <w:rPr>
        <w:rFonts w:hint="default"/>
      </w:rPr>
    </w:lvl>
    <w:lvl w:ilvl="5" w:tplc="B2A4C096">
      <w:start w:val="1"/>
      <w:numFmt w:val="bullet"/>
      <w:lvlText w:val="•"/>
      <w:lvlJc w:val="left"/>
      <w:rPr>
        <w:rFonts w:hint="default"/>
      </w:rPr>
    </w:lvl>
    <w:lvl w:ilvl="6" w:tplc="EBC2FF5A">
      <w:start w:val="1"/>
      <w:numFmt w:val="bullet"/>
      <w:lvlText w:val="•"/>
      <w:lvlJc w:val="left"/>
      <w:rPr>
        <w:rFonts w:hint="default"/>
      </w:rPr>
    </w:lvl>
    <w:lvl w:ilvl="7" w:tplc="EB2A4F42">
      <w:start w:val="1"/>
      <w:numFmt w:val="bullet"/>
      <w:lvlText w:val="•"/>
      <w:lvlJc w:val="left"/>
      <w:rPr>
        <w:rFonts w:hint="default"/>
      </w:rPr>
    </w:lvl>
    <w:lvl w:ilvl="8" w:tplc="1EB2174A">
      <w:start w:val="1"/>
      <w:numFmt w:val="bullet"/>
      <w:lvlText w:val="•"/>
      <w:lvlJc w:val="left"/>
      <w:rPr>
        <w:rFonts w:hint="default"/>
      </w:rPr>
    </w:lvl>
  </w:abstractNum>
  <w:abstractNum w:abstractNumId="6" w15:restartNumberingAfterBreak="0">
    <w:nsid w:val="07864793"/>
    <w:multiLevelType w:val="hybridMultilevel"/>
    <w:tmpl w:val="2A82067A"/>
    <w:lvl w:ilvl="0" w:tplc="A198F2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97550"/>
    <w:multiLevelType w:val="hybridMultilevel"/>
    <w:tmpl w:val="9CCE0166"/>
    <w:lvl w:ilvl="0" w:tplc="200CADD4">
      <w:start w:val="1"/>
      <w:numFmt w:val="bullet"/>
      <w:lvlText w:val="•"/>
      <w:lvlJc w:val="left"/>
      <w:pPr>
        <w:tabs>
          <w:tab w:val="num" w:pos="720"/>
        </w:tabs>
        <w:ind w:left="720" w:hanging="360"/>
      </w:pPr>
      <w:rPr>
        <w:rFonts w:ascii="Arial" w:hAnsi="Arial" w:hint="default"/>
      </w:rPr>
    </w:lvl>
    <w:lvl w:ilvl="1" w:tplc="3A5C60E4" w:tentative="1">
      <w:start w:val="1"/>
      <w:numFmt w:val="bullet"/>
      <w:lvlText w:val="•"/>
      <w:lvlJc w:val="left"/>
      <w:pPr>
        <w:tabs>
          <w:tab w:val="num" w:pos="1440"/>
        </w:tabs>
        <w:ind w:left="1440" w:hanging="360"/>
      </w:pPr>
      <w:rPr>
        <w:rFonts w:ascii="Arial" w:hAnsi="Arial" w:hint="default"/>
      </w:rPr>
    </w:lvl>
    <w:lvl w:ilvl="2" w:tplc="73E0B168" w:tentative="1">
      <w:start w:val="1"/>
      <w:numFmt w:val="bullet"/>
      <w:lvlText w:val="•"/>
      <w:lvlJc w:val="left"/>
      <w:pPr>
        <w:tabs>
          <w:tab w:val="num" w:pos="2160"/>
        </w:tabs>
        <w:ind w:left="2160" w:hanging="360"/>
      </w:pPr>
      <w:rPr>
        <w:rFonts w:ascii="Arial" w:hAnsi="Arial" w:hint="default"/>
      </w:rPr>
    </w:lvl>
    <w:lvl w:ilvl="3" w:tplc="6E286F40" w:tentative="1">
      <w:start w:val="1"/>
      <w:numFmt w:val="bullet"/>
      <w:lvlText w:val="•"/>
      <w:lvlJc w:val="left"/>
      <w:pPr>
        <w:tabs>
          <w:tab w:val="num" w:pos="2880"/>
        </w:tabs>
        <w:ind w:left="2880" w:hanging="360"/>
      </w:pPr>
      <w:rPr>
        <w:rFonts w:ascii="Arial" w:hAnsi="Arial" w:hint="default"/>
      </w:rPr>
    </w:lvl>
    <w:lvl w:ilvl="4" w:tplc="733A0ABE" w:tentative="1">
      <w:start w:val="1"/>
      <w:numFmt w:val="bullet"/>
      <w:lvlText w:val="•"/>
      <w:lvlJc w:val="left"/>
      <w:pPr>
        <w:tabs>
          <w:tab w:val="num" w:pos="3600"/>
        </w:tabs>
        <w:ind w:left="3600" w:hanging="360"/>
      </w:pPr>
      <w:rPr>
        <w:rFonts w:ascii="Arial" w:hAnsi="Arial" w:hint="default"/>
      </w:rPr>
    </w:lvl>
    <w:lvl w:ilvl="5" w:tplc="5E54225C" w:tentative="1">
      <w:start w:val="1"/>
      <w:numFmt w:val="bullet"/>
      <w:lvlText w:val="•"/>
      <w:lvlJc w:val="left"/>
      <w:pPr>
        <w:tabs>
          <w:tab w:val="num" w:pos="4320"/>
        </w:tabs>
        <w:ind w:left="4320" w:hanging="360"/>
      </w:pPr>
      <w:rPr>
        <w:rFonts w:ascii="Arial" w:hAnsi="Arial" w:hint="default"/>
      </w:rPr>
    </w:lvl>
    <w:lvl w:ilvl="6" w:tplc="74E4C36E" w:tentative="1">
      <w:start w:val="1"/>
      <w:numFmt w:val="bullet"/>
      <w:lvlText w:val="•"/>
      <w:lvlJc w:val="left"/>
      <w:pPr>
        <w:tabs>
          <w:tab w:val="num" w:pos="5040"/>
        </w:tabs>
        <w:ind w:left="5040" w:hanging="360"/>
      </w:pPr>
      <w:rPr>
        <w:rFonts w:ascii="Arial" w:hAnsi="Arial" w:hint="default"/>
      </w:rPr>
    </w:lvl>
    <w:lvl w:ilvl="7" w:tplc="FF9A421A" w:tentative="1">
      <w:start w:val="1"/>
      <w:numFmt w:val="bullet"/>
      <w:lvlText w:val="•"/>
      <w:lvlJc w:val="left"/>
      <w:pPr>
        <w:tabs>
          <w:tab w:val="num" w:pos="5760"/>
        </w:tabs>
        <w:ind w:left="5760" w:hanging="360"/>
      </w:pPr>
      <w:rPr>
        <w:rFonts w:ascii="Arial" w:hAnsi="Arial" w:hint="default"/>
      </w:rPr>
    </w:lvl>
    <w:lvl w:ilvl="8" w:tplc="35F695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802901"/>
    <w:multiLevelType w:val="hybridMultilevel"/>
    <w:tmpl w:val="2568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B6AF5"/>
    <w:multiLevelType w:val="hybridMultilevel"/>
    <w:tmpl w:val="FEB6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84034"/>
    <w:multiLevelType w:val="hybridMultilevel"/>
    <w:tmpl w:val="AD94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1698B"/>
    <w:multiLevelType w:val="hybridMultilevel"/>
    <w:tmpl w:val="0ECE469A"/>
    <w:lvl w:ilvl="0" w:tplc="62CED27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B76FBC"/>
    <w:multiLevelType w:val="hybridMultilevel"/>
    <w:tmpl w:val="0EBC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7579D"/>
    <w:multiLevelType w:val="hybridMultilevel"/>
    <w:tmpl w:val="DEBEB034"/>
    <w:lvl w:ilvl="0" w:tplc="A198F2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02594"/>
    <w:multiLevelType w:val="hybridMultilevel"/>
    <w:tmpl w:val="32728770"/>
    <w:lvl w:ilvl="0" w:tplc="E6F00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F26B1"/>
    <w:multiLevelType w:val="hybridMultilevel"/>
    <w:tmpl w:val="34145F28"/>
    <w:lvl w:ilvl="0" w:tplc="62CED27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168B1"/>
    <w:multiLevelType w:val="hybridMultilevel"/>
    <w:tmpl w:val="3C1A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126ED"/>
    <w:multiLevelType w:val="hybridMultilevel"/>
    <w:tmpl w:val="0A5851FC"/>
    <w:lvl w:ilvl="0" w:tplc="89782B76">
      <w:start w:val="1"/>
      <w:numFmt w:val="bullet"/>
      <w:lvlText w:val="•"/>
      <w:lvlJc w:val="left"/>
      <w:pPr>
        <w:ind w:hanging="227"/>
      </w:pPr>
      <w:rPr>
        <w:rFonts w:ascii="Arial" w:eastAsia="Arial" w:hAnsi="Arial" w:hint="default"/>
        <w:color w:val="231F20"/>
        <w:sz w:val="20"/>
        <w:szCs w:val="20"/>
      </w:rPr>
    </w:lvl>
    <w:lvl w:ilvl="1" w:tplc="C08C4778">
      <w:start w:val="1"/>
      <w:numFmt w:val="bullet"/>
      <w:lvlText w:val="•"/>
      <w:lvlJc w:val="left"/>
      <w:rPr>
        <w:rFonts w:hint="default"/>
      </w:rPr>
    </w:lvl>
    <w:lvl w:ilvl="2" w:tplc="56C40472">
      <w:start w:val="1"/>
      <w:numFmt w:val="bullet"/>
      <w:lvlText w:val="•"/>
      <w:lvlJc w:val="left"/>
      <w:rPr>
        <w:rFonts w:hint="default"/>
      </w:rPr>
    </w:lvl>
    <w:lvl w:ilvl="3" w:tplc="C9AA3170">
      <w:start w:val="1"/>
      <w:numFmt w:val="bullet"/>
      <w:lvlText w:val="•"/>
      <w:lvlJc w:val="left"/>
      <w:rPr>
        <w:rFonts w:hint="default"/>
      </w:rPr>
    </w:lvl>
    <w:lvl w:ilvl="4" w:tplc="21842578">
      <w:start w:val="1"/>
      <w:numFmt w:val="bullet"/>
      <w:lvlText w:val="•"/>
      <w:lvlJc w:val="left"/>
      <w:rPr>
        <w:rFonts w:hint="default"/>
      </w:rPr>
    </w:lvl>
    <w:lvl w:ilvl="5" w:tplc="F42AA9CE">
      <w:start w:val="1"/>
      <w:numFmt w:val="bullet"/>
      <w:lvlText w:val="•"/>
      <w:lvlJc w:val="left"/>
      <w:rPr>
        <w:rFonts w:hint="default"/>
      </w:rPr>
    </w:lvl>
    <w:lvl w:ilvl="6" w:tplc="E97E2A9A">
      <w:start w:val="1"/>
      <w:numFmt w:val="bullet"/>
      <w:lvlText w:val="•"/>
      <w:lvlJc w:val="left"/>
      <w:rPr>
        <w:rFonts w:hint="default"/>
      </w:rPr>
    </w:lvl>
    <w:lvl w:ilvl="7" w:tplc="BE78AAC2">
      <w:start w:val="1"/>
      <w:numFmt w:val="bullet"/>
      <w:lvlText w:val="•"/>
      <w:lvlJc w:val="left"/>
      <w:rPr>
        <w:rFonts w:hint="default"/>
      </w:rPr>
    </w:lvl>
    <w:lvl w:ilvl="8" w:tplc="5382094A">
      <w:start w:val="1"/>
      <w:numFmt w:val="bullet"/>
      <w:lvlText w:val="•"/>
      <w:lvlJc w:val="left"/>
      <w:rPr>
        <w:rFonts w:hint="default"/>
      </w:rPr>
    </w:lvl>
  </w:abstractNum>
  <w:abstractNum w:abstractNumId="18" w15:restartNumberingAfterBreak="0">
    <w:nsid w:val="651F1F83"/>
    <w:multiLevelType w:val="hybridMultilevel"/>
    <w:tmpl w:val="E6C82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2448AF"/>
    <w:multiLevelType w:val="hybridMultilevel"/>
    <w:tmpl w:val="548E3E76"/>
    <w:lvl w:ilvl="0" w:tplc="959E7496">
      <w:start w:val="2019"/>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9041D"/>
    <w:multiLevelType w:val="hybridMultilevel"/>
    <w:tmpl w:val="FF62201A"/>
    <w:lvl w:ilvl="0" w:tplc="E8CC8F58">
      <w:start w:val="1"/>
      <w:numFmt w:val="bullet"/>
      <w:lvlText w:val=" "/>
      <w:lvlJc w:val="left"/>
      <w:pPr>
        <w:tabs>
          <w:tab w:val="num" w:pos="720"/>
        </w:tabs>
        <w:ind w:left="720" w:hanging="360"/>
      </w:pPr>
      <w:rPr>
        <w:rFonts w:ascii="Calibri" w:hAnsi="Calibri" w:hint="default"/>
      </w:rPr>
    </w:lvl>
    <w:lvl w:ilvl="1" w:tplc="9586A5D4" w:tentative="1">
      <w:start w:val="1"/>
      <w:numFmt w:val="bullet"/>
      <w:lvlText w:val=" "/>
      <w:lvlJc w:val="left"/>
      <w:pPr>
        <w:tabs>
          <w:tab w:val="num" w:pos="1440"/>
        </w:tabs>
        <w:ind w:left="1440" w:hanging="360"/>
      </w:pPr>
      <w:rPr>
        <w:rFonts w:ascii="Calibri" w:hAnsi="Calibri" w:hint="default"/>
      </w:rPr>
    </w:lvl>
    <w:lvl w:ilvl="2" w:tplc="3D124CD4" w:tentative="1">
      <w:start w:val="1"/>
      <w:numFmt w:val="bullet"/>
      <w:lvlText w:val=" "/>
      <w:lvlJc w:val="left"/>
      <w:pPr>
        <w:tabs>
          <w:tab w:val="num" w:pos="2160"/>
        </w:tabs>
        <w:ind w:left="2160" w:hanging="360"/>
      </w:pPr>
      <w:rPr>
        <w:rFonts w:ascii="Calibri" w:hAnsi="Calibri" w:hint="default"/>
      </w:rPr>
    </w:lvl>
    <w:lvl w:ilvl="3" w:tplc="D206B4B2" w:tentative="1">
      <w:start w:val="1"/>
      <w:numFmt w:val="bullet"/>
      <w:lvlText w:val=" "/>
      <w:lvlJc w:val="left"/>
      <w:pPr>
        <w:tabs>
          <w:tab w:val="num" w:pos="2880"/>
        </w:tabs>
        <w:ind w:left="2880" w:hanging="360"/>
      </w:pPr>
      <w:rPr>
        <w:rFonts w:ascii="Calibri" w:hAnsi="Calibri" w:hint="default"/>
      </w:rPr>
    </w:lvl>
    <w:lvl w:ilvl="4" w:tplc="87869FE4" w:tentative="1">
      <w:start w:val="1"/>
      <w:numFmt w:val="bullet"/>
      <w:lvlText w:val=" "/>
      <w:lvlJc w:val="left"/>
      <w:pPr>
        <w:tabs>
          <w:tab w:val="num" w:pos="3600"/>
        </w:tabs>
        <w:ind w:left="3600" w:hanging="360"/>
      </w:pPr>
      <w:rPr>
        <w:rFonts w:ascii="Calibri" w:hAnsi="Calibri" w:hint="default"/>
      </w:rPr>
    </w:lvl>
    <w:lvl w:ilvl="5" w:tplc="6A8CE192" w:tentative="1">
      <w:start w:val="1"/>
      <w:numFmt w:val="bullet"/>
      <w:lvlText w:val=" "/>
      <w:lvlJc w:val="left"/>
      <w:pPr>
        <w:tabs>
          <w:tab w:val="num" w:pos="4320"/>
        </w:tabs>
        <w:ind w:left="4320" w:hanging="360"/>
      </w:pPr>
      <w:rPr>
        <w:rFonts w:ascii="Calibri" w:hAnsi="Calibri" w:hint="default"/>
      </w:rPr>
    </w:lvl>
    <w:lvl w:ilvl="6" w:tplc="5DA8942C" w:tentative="1">
      <w:start w:val="1"/>
      <w:numFmt w:val="bullet"/>
      <w:lvlText w:val=" "/>
      <w:lvlJc w:val="left"/>
      <w:pPr>
        <w:tabs>
          <w:tab w:val="num" w:pos="5040"/>
        </w:tabs>
        <w:ind w:left="5040" w:hanging="360"/>
      </w:pPr>
      <w:rPr>
        <w:rFonts w:ascii="Calibri" w:hAnsi="Calibri" w:hint="default"/>
      </w:rPr>
    </w:lvl>
    <w:lvl w:ilvl="7" w:tplc="093CA726" w:tentative="1">
      <w:start w:val="1"/>
      <w:numFmt w:val="bullet"/>
      <w:lvlText w:val=" "/>
      <w:lvlJc w:val="left"/>
      <w:pPr>
        <w:tabs>
          <w:tab w:val="num" w:pos="5760"/>
        </w:tabs>
        <w:ind w:left="5760" w:hanging="360"/>
      </w:pPr>
      <w:rPr>
        <w:rFonts w:ascii="Calibri" w:hAnsi="Calibri" w:hint="default"/>
      </w:rPr>
    </w:lvl>
    <w:lvl w:ilvl="8" w:tplc="CFBA8A0E"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7B886E4F"/>
    <w:multiLevelType w:val="hybridMultilevel"/>
    <w:tmpl w:val="A5008D1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5"/>
  </w:num>
  <w:num w:numId="7">
    <w:abstractNumId w:val="7"/>
  </w:num>
  <w:num w:numId="8">
    <w:abstractNumId w:val="9"/>
  </w:num>
  <w:num w:numId="9">
    <w:abstractNumId w:val="13"/>
  </w:num>
  <w:num w:numId="10">
    <w:abstractNumId w:val="6"/>
  </w:num>
  <w:num w:numId="11">
    <w:abstractNumId w:val="8"/>
  </w:num>
  <w:num w:numId="12">
    <w:abstractNumId w:val="21"/>
  </w:num>
  <w:num w:numId="13">
    <w:abstractNumId w:val="20"/>
  </w:num>
  <w:num w:numId="14">
    <w:abstractNumId w:val="14"/>
  </w:num>
  <w:num w:numId="15">
    <w:abstractNumId w:val="11"/>
  </w:num>
  <w:num w:numId="16">
    <w:abstractNumId w:val="15"/>
  </w:num>
  <w:num w:numId="17">
    <w:abstractNumId w:val="4"/>
  </w:num>
  <w:num w:numId="18">
    <w:abstractNumId w:val="16"/>
  </w:num>
  <w:num w:numId="19">
    <w:abstractNumId w:val="19"/>
  </w:num>
  <w:num w:numId="20">
    <w:abstractNumId w:val="1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85"/>
    <w:rsid w:val="0000285C"/>
    <w:rsid w:val="00011253"/>
    <w:rsid w:val="000258F1"/>
    <w:rsid w:val="000350FE"/>
    <w:rsid w:val="00035606"/>
    <w:rsid w:val="000731D9"/>
    <w:rsid w:val="00077654"/>
    <w:rsid w:val="000804FB"/>
    <w:rsid w:val="000E5AE2"/>
    <w:rsid w:val="000F114F"/>
    <w:rsid w:val="001261DB"/>
    <w:rsid w:val="0014138C"/>
    <w:rsid w:val="001428CE"/>
    <w:rsid w:val="00142B8C"/>
    <w:rsid w:val="00157001"/>
    <w:rsid w:val="001B0B0B"/>
    <w:rsid w:val="001B7A2A"/>
    <w:rsid w:val="001C40F5"/>
    <w:rsid w:val="001D7D56"/>
    <w:rsid w:val="002176F5"/>
    <w:rsid w:val="0027244F"/>
    <w:rsid w:val="00276F00"/>
    <w:rsid w:val="002B2B2F"/>
    <w:rsid w:val="002C1384"/>
    <w:rsid w:val="0033678A"/>
    <w:rsid w:val="00375E71"/>
    <w:rsid w:val="003C3805"/>
    <w:rsid w:val="003E0485"/>
    <w:rsid w:val="00474EEB"/>
    <w:rsid w:val="004851B5"/>
    <w:rsid w:val="00495B81"/>
    <w:rsid w:val="00496FA9"/>
    <w:rsid w:val="00497319"/>
    <w:rsid w:val="004B030B"/>
    <w:rsid w:val="004B29F2"/>
    <w:rsid w:val="004E6AEC"/>
    <w:rsid w:val="004F00FC"/>
    <w:rsid w:val="005214A7"/>
    <w:rsid w:val="00560187"/>
    <w:rsid w:val="00570E73"/>
    <w:rsid w:val="005C0594"/>
    <w:rsid w:val="005E7142"/>
    <w:rsid w:val="006025C2"/>
    <w:rsid w:val="006115A8"/>
    <w:rsid w:val="00622C46"/>
    <w:rsid w:val="00635889"/>
    <w:rsid w:val="00660C22"/>
    <w:rsid w:val="0067667F"/>
    <w:rsid w:val="006B0AF5"/>
    <w:rsid w:val="006B4B62"/>
    <w:rsid w:val="006C54E1"/>
    <w:rsid w:val="006D722E"/>
    <w:rsid w:val="00764F1C"/>
    <w:rsid w:val="00772925"/>
    <w:rsid w:val="007C434C"/>
    <w:rsid w:val="007F6A70"/>
    <w:rsid w:val="008035CD"/>
    <w:rsid w:val="00857734"/>
    <w:rsid w:val="008E4C23"/>
    <w:rsid w:val="00923BFE"/>
    <w:rsid w:val="00974CFE"/>
    <w:rsid w:val="009C6743"/>
    <w:rsid w:val="00A02123"/>
    <w:rsid w:val="00A520E8"/>
    <w:rsid w:val="00A54BAA"/>
    <w:rsid w:val="00A626F5"/>
    <w:rsid w:val="00AA77CD"/>
    <w:rsid w:val="00AB39A8"/>
    <w:rsid w:val="00AD1B7C"/>
    <w:rsid w:val="00AD7608"/>
    <w:rsid w:val="00AD7CC0"/>
    <w:rsid w:val="00B2106C"/>
    <w:rsid w:val="00B27BB4"/>
    <w:rsid w:val="00B70FFD"/>
    <w:rsid w:val="00B7406B"/>
    <w:rsid w:val="00BC72C0"/>
    <w:rsid w:val="00BF071E"/>
    <w:rsid w:val="00C24CC0"/>
    <w:rsid w:val="00C521A6"/>
    <w:rsid w:val="00C56E48"/>
    <w:rsid w:val="00C94F5E"/>
    <w:rsid w:val="00CD39F8"/>
    <w:rsid w:val="00D20F04"/>
    <w:rsid w:val="00D44F8C"/>
    <w:rsid w:val="00D62921"/>
    <w:rsid w:val="00D90874"/>
    <w:rsid w:val="00DB263A"/>
    <w:rsid w:val="00DF6F06"/>
    <w:rsid w:val="00E11BAC"/>
    <w:rsid w:val="00E11D31"/>
    <w:rsid w:val="00E6072E"/>
    <w:rsid w:val="00E94AD2"/>
    <w:rsid w:val="00F1063E"/>
    <w:rsid w:val="00F12ECD"/>
    <w:rsid w:val="00F23D1C"/>
    <w:rsid w:val="00F54096"/>
    <w:rsid w:val="00F72989"/>
    <w:rsid w:val="00FA1074"/>
    <w:rsid w:val="00FB1002"/>
    <w:rsid w:val="00FC3327"/>
    <w:rsid w:val="00FC4D74"/>
    <w:rsid w:val="00FC68A8"/>
    <w:rsid w:val="00FD3069"/>
    <w:rsid w:val="00FF611D"/>
    <w:rsid w:val="06280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EA9C74"/>
  <w15:chartTrackingRefBased/>
  <w15:docId w15:val="{D4D4871A-BC85-4A5A-A9E1-26F722EC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6B4B62"/>
    <w:pPr>
      <w:widowControl w:val="0"/>
      <w:suppressAutoHyphens w:val="0"/>
    </w:pPr>
    <w:rPr>
      <w:rFonts w:ascii="Calibri" w:eastAsia="Calibri" w:hAnsi="Calibri"/>
      <w:sz w:val="22"/>
      <w:szCs w:val="22"/>
      <w:lang w:val="en-US" w:eastAsia="en-US"/>
    </w:rPr>
  </w:style>
  <w:style w:type="paragraph" w:customStyle="1" w:styleId="TableParagraph">
    <w:name w:val="Table Paragraph"/>
    <w:basedOn w:val="Normal"/>
    <w:uiPriority w:val="1"/>
    <w:qFormat/>
    <w:rsid w:val="006B4B62"/>
    <w:pPr>
      <w:widowControl w:val="0"/>
      <w:suppressAutoHyphens w:val="0"/>
    </w:pPr>
    <w:rPr>
      <w:rFonts w:ascii="Calibri" w:eastAsia="Calibri" w:hAnsi="Calibri"/>
      <w:sz w:val="22"/>
      <w:szCs w:val="22"/>
      <w:lang w:val="en-US" w:eastAsia="en-US"/>
    </w:rPr>
  </w:style>
  <w:style w:type="table" w:styleId="TableGrid">
    <w:name w:val="Table Grid"/>
    <w:basedOn w:val="TableNormal"/>
    <w:uiPriority w:val="39"/>
    <w:rsid w:val="00FA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9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28920">
      <w:bodyDiv w:val="1"/>
      <w:marLeft w:val="0"/>
      <w:marRight w:val="0"/>
      <w:marTop w:val="0"/>
      <w:marBottom w:val="0"/>
      <w:divBdr>
        <w:top w:val="none" w:sz="0" w:space="0" w:color="auto"/>
        <w:left w:val="none" w:sz="0" w:space="0" w:color="auto"/>
        <w:bottom w:val="none" w:sz="0" w:space="0" w:color="auto"/>
        <w:right w:val="none" w:sz="0" w:space="0" w:color="auto"/>
      </w:divBdr>
    </w:div>
    <w:div w:id="849179806">
      <w:bodyDiv w:val="1"/>
      <w:marLeft w:val="0"/>
      <w:marRight w:val="0"/>
      <w:marTop w:val="0"/>
      <w:marBottom w:val="0"/>
      <w:divBdr>
        <w:top w:val="none" w:sz="0" w:space="0" w:color="auto"/>
        <w:left w:val="none" w:sz="0" w:space="0" w:color="auto"/>
        <w:bottom w:val="none" w:sz="0" w:space="0" w:color="auto"/>
        <w:right w:val="none" w:sz="0" w:space="0" w:color="auto"/>
      </w:divBdr>
      <w:divsChild>
        <w:div w:id="1250045170">
          <w:marLeft w:val="360"/>
          <w:marRight w:val="0"/>
          <w:marTop w:val="200"/>
          <w:marBottom w:val="0"/>
          <w:divBdr>
            <w:top w:val="none" w:sz="0" w:space="0" w:color="auto"/>
            <w:left w:val="none" w:sz="0" w:space="0" w:color="auto"/>
            <w:bottom w:val="none" w:sz="0" w:space="0" w:color="auto"/>
            <w:right w:val="none" w:sz="0" w:space="0" w:color="auto"/>
          </w:divBdr>
        </w:div>
        <w:div w:id="296499745">
          <w:marLeft w:val="360"/>
          <w:marRight w:val="0"/>
          <w:marTop w:val="200"/>
          <w:marBottom w:val="0"/>
          <w:divBdr>
            <w:top w:val="none" w:sz="0" w:space="0" w:color="auto"/>
            <w:left w:val="none" w:sz="0" w:space="0" w:color="auto"/>
            <w:bottom w:val="none" w:sz="0" w:space="0" w:color="auto"/>
            <w:right w:val="none" w:sz="0" w:space="0" w:color="auto"/>
          </w:divBdr>
        </w:div>
        <w:div w:id="524175308">
          <w:marLeft w:val="360"/>
          <w:marRight w:val="0"/>
          <w:marTop w:val="200"/>
          <w:marBottom w:val="0"/>
          <w:divBdr>
            <w:top w:val="none" w:sz="0" w:space="0" w:color="auto"/>
            <w:left w:val="none" w:sz="0" w:space="0" w:color="auto"/>
            <w:bottom w:val="none" w:sz="0" w:space="0" w:color="auto"/>
            <w:right w:val="none" w:sz="0" w:space="0" w:color="auto"/>
          </w:divBdr>
        </w:div>
        <w:div w:id="1445921125">
          <w:marLeft w:val="360"/>
          <w:marRight w:val="0"/>
          <w:marTop w:val="200"/>
          <w:marBottom w:val="0"/>
          <w:divBdr>
            <w:top w:val="none" w:sz="0" w:space="0" w:color="auto"/>
            <w:left w:val="none" w:sz="0" w:space="0" w:color="auto"/>
            <w:bottom w:val="none" w:sz="0" w:space="0" w:color="auto"/>
            <w:right w:val="none" w:sz="0" w:space="0" w:color="auto"/>
          </w:divBdr>
        </w:div>
        <w:div w:id="1298334678">
          <w:marLeft w:val="360"/>
          <w:marRight w:val="0"/>
          <w:marTop w:val="200"/>
          <w:marBottom w:val="0"/>
          <w:divBdr>
            <w:top w:val="none" w:sz="0" w:space="0" w:color="auto"/>
            <w:left w:val="none" w:sz="0" w:space="0" w:color="auto"/>
            <w:bottom w:val="none" w:sz="0" w:space="0" w:color="auto"/>
            <w:right w:val="none" w:sz="0" w:space="0" w:color="auto"/>
          </w:divBdr>
        </w:div>
      </w:divsChild>
    </w:div>
    <w:div w:id="1300838170">
      <w:bodyDiv w:val="1"/>
      <w:marLeft w:val="0"/>
      <w:marRight w:val="0"/>
      <w:marTop w:val="0"/>
      <w:marBottom w:val="0"/>
      <w:divBdr>
        <w:top w:val="none" w:sz="0" w:space="0" w:color="auto"/>
        <w:left w:val="none" w:sz="0" w:space="0" w:color="auto"/>
        <w:bottom w:val="none" w:sz="0" w:space="0" w:color="auto"/>
        <w:right w:val="none" w:sz="0" w:space="0" w:color="auto"/>
      </w:divBdr>
    </w:div>
    <w:div w:id="1443960530">
      <w:bodyDiv w:val="1"/>
      <w:marLeft w:val="0"/>
      <w:marRight w:val="0"/>
      <w:marTop w:val="0"/>
      <w:marBottom w:val="0"/>
      <w:divBdr>
        <w:top w:val="none" w:sz="0" w:space="0" w:color="auto"/>
        <w:left w:val="none" w:sz="0" w:space="0" w:color="auto"/>
        <w:bottom w:val="none" w:sz="0" w:space="0" w:color="auto"/>
        <w:right w:val="none" w:sz="0" w:space="0" w:color="auto"/>
      </w:divBdr>
      <w:divsChild>
        <w:div w:id="2035031593">
          <w:marLeft w:val="360"/>
          <w:marRight w:val="0"/>
          <w:marTop w:val="200"/>
          <w:marBottom w:val="0"/>
          <w:divBdr>
            <w:top w:val="none" w:sz="0" w:space="0" w:color="auto"/>
            <w:left w:val="none" w:sz="0" w:space="0" w:color="auto"/>
            <w:bottom w:val="none" w:sz="0" w:space="0" w:color="auto"/>
            <w:right w:val="none" w:sz="0" w:space="0" w:color="auto"/>
          </w:divBdr>
        </w:div>
        <w:div w:id="1750077005">
          <w:marLeft w:val="360"/>
          <w:marRight w:val="0"/>
          <w:marTop w:val="200"/>
          <w:marBottom w:val="0"/>
          <w:divBdr>
            <w:top w:val="none" w:sz="0" w:space="0" w:color="auto"/>
            <w:left w:val="none" w:sz="0" w:space="0" w:color="auto"/>
            <w:bottom w:val="none" w:sz="0" w:space="0" w:color="auto"/>
            <w:right w:val="none" w:sz="0" w:space="0" w:color="auto"/>
          </w:divBdr>
        </w:div>
        <w:div w:id="972949357">
          <w:marLeft w:val="360"/>
          <w:marRight w:val="0"/>
          <w:marTop w:val="200"/>
          <w:marBottom w:val="0"/>
          <w:divBdr>
            <w:top w:val="none" w:sz="0" w:space="0" w:color="auto"/>
            <w:left w:val="none" w:sz="0" w:space="0" w:color="auto"/>
            <w:bottom w:val="none" w:sz="0" w:space="0" w:color="auto"/>
            <w:right w:val="none" w:sz="0" w:space="0" w:color="auto"/>
          </w:divBdr>
        </w:div>
        <w:div w:id="1366254945">
          <w:marLeft w:val="360"/>
          <w:marRight w:val="0"/>
          <w:marTop w:val="200"/>
          <w:marBottom w:val="0"/>
          <w:divBdr>
            <w:top w:val="none" w:sz="0" w:space="0" w:color="auto"/>
            <w:left w:val="none" w:sz="0" w:space="0" w:color="auto"/>
            <w:bottom w:val="none" w:sz="0" w:space="0" w:color="auto"/>
            <w:right w:val="none" w:sz="0" w:space="0" w:color="auto"/>
          </w:divBdr>
        </w:div>
        <w:div w:id="1389037928">
          <w:marLeft w:val="360"/>
          <w:marRight w:val="0"/>
          <w:marTop w:val="200"/>
          <w:marBottom w:val="0"/>
          <w:divBdr>
            <w:top w:val="none" w:sz="0" w:space="0" w:color="auto"/>
            <w:left w:val="none" w:sz="0" w:space="0" w:color="auto"/>
            <w:bottom w:val="none" w:sz="0" w:space="0" w:color="auto"/>
            <w:right w:val="none" w:sz="0" w:space="0" w:color="auto"/>
          </w:divBdr>
        </w:div>
      </w:divsChild>
    </w:div>
    <w:div w:id="1559243965">
      <w:bodyDiv w:val="1"/>
      <w:marLeft w:val="0"/>
      <w:marRight w:val="0"/>
      <w:marTop w:val="0"/>
      <w:marBottom w:val="0"/>
      <w:divBdr>
        <w:top w:val="none" w:sz="0" w:space="0" w:color="auto"/>
        <w:left w:val="none" w:sz="0" w:space="0" w:color="auto"/>
        <w:bottom w:val="none" w:sz="0" w:space="0" w:color="auto"/>
        <w:right w:val="none" w:sz="0" w:space="0" w:color="auto"/>
      </w:divBdr>
      <w:divsChild>
        <w:div w:id="815951164">
          <w:marLeft w:val="144"/>
          <w:marRight w:val="0"/>
          <w:marTop w:val="240"/>
          <w:marBottom w:val="40"/>
          <w:divBdr>
            <w:top w:val="none" w:sz="0" w:space="0" w:color="auto"/>
            <w:left w:val="none" w:sz="0" w:space="0" w:color="auto"/>
            <w:bottom w:val="none" w:sz="0" w:space="0" w:color="auto"/>
            <w:right w:val="none" w:sz="0" w:space="0" w:color="auto"/>
          </w:divBdr>
        </w:div>
        <w:div w:id="1730962091">
          <w:marLeft w:val="144"/>
          <w:marRight w:val="0"/>
          <w:marTop w:val="240"/>
          <w:marBottom w:val="40"/>
          <w:divBdr>
            <w:top w:val="none" w:sz="0" w:space="0" w:color="auto"/>
            <w:left w:val="none" w:sz="0" w:space="0" w:color="auto"/>
            <w:bottom w:val="none" w:sz="0" w:space="0" w:color="auto"/>
            <w:right w:val="none" w:sz="0" w:space="0" w:color="auto"/>
          </w:divBdr>
        </w:div>
        <w:div w:id="335815790">
          <w:marLeft w:val="144"/>
          <w:marRight w:val="0"/>
          <w:marTop w:val="240"/>
          <w:marBottom w:val="40"/>
          <w:divBdr>
            <w:top w:val="none" w:sz="0" w:space="0" w:color="auto"/>
            <w:left w:val="none" w:sz="0" w:space="0" w:color="auto"/>
            <w:bottom w:val="none" w:sz="0" w:space="0" w:color="auto"/>
            <w:right w:val="none" w:sz="0" w:space="0" w:color="auto"/>
          </w:divBdr>
        </w:div>
        <w:div w:id="982005830">
          <w:marLeft w:val="144"/>
          <w:marRight w:val="0"/>
          <w:marTop w:val="240"/>
          <w:marBottom w:val="40"/>
          <w:divBdr>
            <w:top w:val="none" w:sz="0" w:space="0" w:color="auto"/>
            <w:left w:val="none" w:sz="0" w:space="0" w:color="auto"/>
            <w:bottom w:val="none" w:sz="0" w:space="0" w:color="auto"/>
            <w:right w:val="none" w:sz="0" w:space="0" w:color="auto"/>
          </w:divBdr>
        </w:div>
      </w:divsChild>
    </w:div>
    <w:div w:id="21275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Policy statement for: Spelling</vt:lpstr>
    </vt:vector>
  </TitlesOfParts>
  <Company>Microsoft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for: Spelling</dc:title>
  <dc:subject/>
  <dc:creator>Administrator</dc:creator>
  <cp:keywords/>
  <cp:lastModifiedBy>Emma Ellwood</cp:lastModifiedBy>
  <cp:revision>2</cp:revision>
  <cp:lastPrinted>2019-04-02T12:55:00Z</cp:lastPrinted>
  <dcterms:created xsi:type="dcterms:W3CDTF">2021-04-12T11:18:00Z</dcterms:created>
  <dcterms:modified xsi:type="dcterms:W3CDTF">2021-04-12T11:18:00Z</dcterms:modified>
</cp:coreProperties>
</file>